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color w:val="auto"/>
        </w:rPr>
        <w:id w:val="726775094"/>
        <w:docPartObj>
          <w:docPartGallery w:val="Cover Pages"/>
          <w:docPartUnique/>
        </w:docPartObj>
      </w:sdtPr>
      <w:sdtContent>
        <w:p w:rsidR="0004352A" w:rsidRPr="000E5390" w:rsidRDefault="00AA2D7E" w:rsidP="00924BBF">
          <w:pPr>
            <w:ind w:left="7090" w:hanging="7090"/>
            <w:rPr>
              <w:rFonts w:asciiTheme="majorHAnsi" w:hAnsiTheme="majorHAnsi"/>
              <w:smallCaps/>
              <w:color w:val="auto"/>
              <w:spacing w:val="10"/>
              <w:sz w:val="48"/>
              <w:szCs w:val="48"/>
            </w:rPr>
          </w:pPr>
          <w:r>
            <w:rPr>
              <w:rFonts w:asciiTheme="majorHAnsi" w:hAnsiTheme="majorHAnsi"/>
              <w:smallCaps/>
              <w:noProof/>
              <w:color w:val="auto"/>
              <w:spacing w:val="10"/>
              <w:sz w:val="48"/>
              <w:szCs w:val="48"/>
            </w:rPr>
            <w:pict>
              <v:rect id="_x0000_s1109" style="position:absolute;left:0;text-align:left;margin-left:0;margin-top:0;width:425.5pt;height:420.95pt;z-index:251677696;mso-height-percent:500;mso-position-horizontal:left;mso-position-horizontal-relative:margin;mso-position-vertical:center;mso-position-vertical-relative:page;mso-height-percent:500;v-text-anchor:middle" o:allowincell="f" filled="f" stroked="f">
                <v:textbox style="mso-next-textbox:#_x0000_s1109">
                  <w:txbxContent>
                    <w:p w:rsidR="00A269F9" w:rsidRPr="007461D1" w:rsidRDefault="00A269F9" w:rsidP="00A43A07">
                      <w:pPr>
                        <w:jc w:val="center"/>
                        <w:rPr>
                          <w:rFonts w:asciiTheme="majorHAnsi" w:eastAsiaTheme="majorEastAsia" w:hAnsiTheme="majorHAnsi" w:cstheme="majorBidi"/>
                          <w:smallCaps/>
                          <w:color w:val="auto"/>
                          <w:spacing w:val="20"/>
                          <w:sz w:val="56"/>
                          <w:szCs w:val="56"/>
                        </w:rPr>
                      </w:pPr>
                      <w:r w:rsidRPr="007461D1">
                        <w:rPr>
                          <w:rFonts w:asciiTheme="majorHAnsi" w:eastAsiaTheme="majorEastAsia" w:hAnsiTheme="majorHAnsi" w:cstheme="majorBidi"/>
                          <w:smallCaps/>
                          <w:color w:val="auto"/>
                          <w:spacing w:val="20"/>
                          <w:sz w:val="56"/>
                          <w:szCs w:val="56"/>
                        </w:rPr>
                        <w:t>OFERTA W KONKURSIE</w:t>
                      </w:r>
                    </w:p>
                    <w:p w:rsidR="00A269F9" w:rsidRPr="007461D1" w:rsidRDefault="00A269F9" w:rsidP="00A43A07">
                      <w:pPr>
                        <w:jc w:val="both"/>
                        <w:rPr>
                          <w:iCs/>
                          <w:color w:val="auto"/>
                          <w:sz w:val="28"/>
                          <w:szCs w:val="28"/>
                        </w:rPr>
                      </w:pPr>
                      <w:r w:rsidRPr="007461D1">
                        <w:rPr>
                          <w:iCs/>
                          <w:color w:val="auto"/>
                          <w:sz w:val="26"/>
                          <w:szCs w:val="28"/>
                        </w:rPr>
                        <w:t>na wybór podmiotu, który sporządzi opinię w przedmiocie wartości rynkowej częstotliwości z zakresu 452,5125-457,0125 MHz oraz 462,5125-467,0125 MHz.</w:t>
                      </w:r>
                    </w:p>
                    <w:p w:rsidR="00A269F9" w:rsidRPr="007461D1" w:rsidRDefault="00A269F9">
                      <w:pPr>
                        <w:rPr>
                          <w:i/>
                          <w:iCs/>
                          <w:color w:val="auto"/>
                          <w:sz w:val="28"/>
                          <w:szCs w:val="28"/>
                        </w:rPr>
                      </w:pPr>
                    </w:p>
                    <w:p w:rsidR="00A269F9" w:rsidRPr="007461D1" w:rsidRDefault="00A269F9">
                      <w:pPr>
                        <w:rPr>
                          <w:color w:val="auto"/>
                        </w:rPr>
                      </w:pPr>
                    </w:p>
                  </w:txbxContent>
                </v:textbox>
                <w10:wrap anchorx="margin" anchory="page"/>
              </v:rect>
            </w:pict>
          </w:r>
          <w:r w:rsidRPr="00AA2D7E">
            <w:rPr>
              <w:rFonts w:ascii="Century Schoolbook" w:hAnsi="Century Schoolbook"/>
              <w:smallCaps/>
              <w:noProof/>
              <w:color w:val="auto"/>
              <w:spacing w:val="10"/>
              <w:sz w:val="32"/>
              <w:szCs w:val="32"/>
            </w:rPr>
            <w:pict>
              <v:oval id="_x0000_s1097" style="position:absolute;left:0;text-align:left;margin-left:294.35pt;margin-top:542.25pt;width:186.2pt;height:183.3pt;flip:x;z-index:251675648;mso-left-percent:520;mso-position-horizontal-relative:margin;mso-position-vertical-relative:bottom-margin-area;mso-left-percent:520" fillcolor="#fe8637" strokecolor="#fe8637" strokeweight="4.5pt">
                <v:fill rotate="t"/>
                <v:stroke linestyle="thinThick"/>
                <v:shadow color="#1f2f3f" opacity=".5" offset=",3pt" offset2=",2pt"/>
                <w10:wrap anchorx="margin" anchory="page"/>
              </v:oval>
            </w:pict>
          </w:r>
          <w:r w:rsidR="002155B9" w:rsidRPr="000E5390">
            <w:rPr>
              <w:color w:val="auto"/>
            </w:rPr>
            <w:br w:type="page"/>
          </w:r>
        </w:p>
      </w:sdtContent>
    </w:sdt>
    <w:p w:rsidR="00924BBF" w:rsidRPr="000E5390" w:rsidRDefault="00924BBF" w:rsidP="00924BBF">
      <w:pPr>
        <w:pStyle w:val="OPL450nag"/>
        <w:rPr>
          <w:color w:val="auto"/>
        </w:rPr>
      </w:pPr>
      <w:r w:rsidRPr="000E5390">
        <w:rPr>
          <w:color w:val="auto"/>
        </w:rPr>
        <w:lastRenderedPageBreak/>
        <w:t>DANE OFERENTA</w:t>
      </w:r>
    </w:p>
    <w:tbl>
      <w:tblPr>
        <w:tblStyle w:val="Tabela-Siatka"/>
        <w:tblW w:w="0" w:type="auto"/>
        <w:tblLook w:val="04A0"/>
      </w:tblPr>
      <w:tblGrid>
        <w:gridCol w:w="3510"/>
        <w:gridCol w:w="4851"/>
      </w:tblGrid>
      <w:tr w:rsidR="00924BBF" w:rsidRPr="000E5390" w:rsidTr="000E5390">
        <w:trPr>
          <w:trHeight w:val="901"/>
        </w:trPr>
        <w:tc>
          <w:tcPr>
            <w:tcW w:w="3510" w:type="dxa"/>
            <w:shd w:val="clear" w:color="auto" w:fill="BFBFBF" w:themeFill="background1" w:themeFillShade="BF"/>
            <w:vAlign w:val="center"/>
          </w:tcPr>
          <w:p w:rsidR="00924BBF" w:rsidRPr="000E5390" w:rsidRDefault="00924BBF" w:rsidP="00B72AEF">
            <w:pPr>
              <w:pStyle w:val="Akapitzlist"/>
              <w:numPr>
                <w:ilvl w:val="1"/>
                <w:numId w:val="3"/>
              </w:numPr>
              <w:spacing w:before="60" w:after="60"/>
              <w:ind w:left="425" w:hanging="425"/>
              <w:contextualSpacing w:val="0"/>
              <w:rPr>
                <w:color w:val="auto"/>
                <w:sz w:val="16"/>
              </w:rPr>
            </w:pPr>
            <w:r w:rsidRPr="000E5390">
              <w:rPr>
                <w:color w:val="auto"/>
                <w:sz w:val="16"/>
              </w:rPr>
              <w:t>O</w:t>
            </w:r>
            <w:r w:rsidR="00B72AEF" w:rsidRPr="000E5390">
              <w:rPr>
                <w:color w:val="auto"/>
                <w:sz w:val="16"/>
              </w:rPr>
              <w:t>ferent</w:t>
            </w:r>
          </w:p>
          <w:p w:rsidR="00924BBF" w:rsidRPr="000E5390" w:rsidRDefault="00924BBF" w:rsidP="00B72AEF">
            <w:pPr>
              <w:spacing w:before="60" w:after="60"/>
              <w:ind w:left="425" w:firstLine="1"/>
              <w:rPr>
                <w:color w:val="auto"/>
                <w:sz w:val="16"/>
              </w:rPr>
            </w:pPr>
            <w:r w:rsidRPr="000E5390">
              <w:rPr>
                <w:color w:val="auto"/>
                <w:sz w:val="16"/>
              </w:rPr>
              <w:t>(imię i nazwisko / nazwa firmy)</w:t>
            </w:r>
          </w:p>
        </w:tc>
        <w:tc>
          <w:tcPr>
            <w:tcW w:w="4851" w:type="dxa"/>
            <w:vAlign w:val="center"/>
          </w:tcPr>
          <w:p w:rsidR="00924BBF" w:rsidRPr="000E5390" w:rsidRDefault="005C6B85" w:rsidP="005C6B85">
            <w:pPr>
              <w:spacing w:after="120" w:line="360" w:lineRule="auto"/>
              <w:jc w:val="center"/>
              <w:rPr>
                <w:color w:val="auto"/>
              </w:rPr>
            </w:pPr>
            <w:r w:rsidRPr="000E5390">
              <w:rPr>
                <w:color w:val="auto"/>
              </w:rPr>
              <w:t>…………………………………………………</w:t>
            </w:r>
          </w:p>
        </w:tc>
      </w:tr>
      <w:tr w:rsidR="00924BBF" w:rsidRPr="000E5390" w:rsidTr="000E5390">
        <w:trPr>
          <w:trHeight w:val="901"/>
        </w:trPr>
        <w:tc>
          <w:tcPr>
            <w:tcW w:w="3510" w:type="dxa"/>
            <w:shd w:val="clear" w:color="auto" w:fill="BFBFBF" w:themeFill="background1" w:themeFillShade="BF"/>
            <w:vAlign w:val="center"/>
          </w:tcPr>
          <w:p w:rsidR="00924BBF" w:rsidRPr="000E5390" w:rsidRDefault="00924BBF" w:rsidP="00B72AEF">
            <w:pPr>
              <w:pStyle w:val="Akapitzlist"/>
              <w:numPr>
                <w:ilvl w:val="1"/>
                <w:numId w:val="3"/>
              </w:numPr>
              <w:spacing w:before="60" w:after="60"/>
              <w:ind w:left="425" w:hanging="425"/>
              <w:contextualSpacing w:val="0"/>
              <w:rPr>
                <w:color w:val="auto"/>
                <w:sz w:val="16"/>
              </w:rPr>
            </w:pPr>
            <w:r w:rsidRPr="000E5390">
              <w:rPr>
                <w:color w:val="auto"/>
                <w:sz w:val="16"/>
              </w:rPr>
              <w:t>Adres</w:t>
            </w:r>
          </w:p>
        </w:tc>
        <w:tc>
          <w:tcPr>
            <w:tcW w:w="4851" w:type="dxa"/>
            <w:vAlign w:val="center"/>
          </w:tcPr>
          <w:p w:rsidR="00924BBF" w:rsidRPr="000E5390" w:rsidRDefault="005C6B85" w:rsidP="005C6B85">
            <w:pPr>
              <w:spacing w:after="120" w:line="360" w:lineRule="auto"/>
              <w:jc w:val="center"/>
              <w:rPr>
                <w:color w:val="auto"/>
              </w:rPr>
            </w:pPr>
            <w:r w:rsidRPr="000E5390">
              <w:rPr>
                <w:color w:val="auto"/>
              </w:rPr>
              <w:t>…………………………………………………</w:t>
            </w:r>
          </w:p>
        </w:tc>
      </w:tr>
      <w:tr w:rsidR="00924BBF" w:rsidRPr="000E5390" w:rsidTr="000E5390">
        <w:trPr>
          <w:trHeight w:val="901"/>
        </w:trPr>
        <w:tc>
          <w:tcPr>
            <w:tcW w:w="3510" w:type="dxa"/>
            <w:shd w:val="clear" w:color="auto" w:fill="BFBFBF" w:themeFill="background1" w:themeFillShade="BF"/>
            <w:vAlign w:val="center"/>
          </w:tcPr>
          <w:p w:rsidR="00924BBF" w:rsidRPr="000E5390" w:rsidRDefault="00924BBF" w:rsidP="00B72AEF">
            <w:pPr>
              <w:pStyle w:val="Akapitzlist"/>
              <w:numPr>
                <w:ilvl w:val="1"/>
                <w:numId w:val="3"/>
              </w:numPr>
              <w:spacing w:before="60" w:after="60"/>
              <w:ind w:left="425" w:hanging="425"/>
              <w:contextualSpacing w:val="0"/>
              <w:rPr>
                <w:color w:val="auto"/>
                <w:sz w:val="16"/>
              </w:rPr>
            </w:pPr>
            <w:r w:rsidRPr="000E5390">
              <w:rPr>
                <w:color w:val="auto"/>
                <w:sz w:val="16"/>
              </w:rPr>
              <w:t>Adres właściwy do doręczeń</w:t>
            </w:r>
          </w:p>
        </w:tc>
        <w:tc>
          <w:tcPr>
            <w:tcW w:w="4851" w:type="dxa"/>
            <w:vAlign w:val="center"/>
          </w:tcPr>
          <w:p w:rsidR="00924BBF" w:rsidRPr="000E5390" w:rsidRDefault="005C6B85" w:rsidP="005C6B85">
            <w:pPr>
              <w:spacing w:after="120" w:line="360" w:lineRule="auto"/>
              <w:jc w:val="center"/>
              <w:rPr>
                <w:color w:val="auto"/>
              </w:rPr>
            </w:pPr>
            <w:r w:rsidRPr="000E5390">
              <w:rPr>
                <w:color w:val="auto"/>
              </w:rPr>
              <w:t>…………………………………………………</w:t>
            </w:r>
          </w:p>
        </w:tc>
      </w:tr>
      <w:tr w:rsidR="00DD1CF5" w:rsidRPr="000E5390" w:rsidTr="000E5390">
        <w:trPr>
          <w:trHeight w:val="901"/>
        </w:trPr>
        <w:tc>
          <w:tcPr>
            <w:tcW w:w="3510" w:type="dxa"/>
            <w:shd w:val="clear" w:color="auto" w:fill="BFBFBF" w:themeFill="background1" w:themeFillShade="BF"/>
            <w:vAlign w:val="center"/>
          </w:tcPr>
          <w:p w:rsidR="00DD1CF5" w:rsidRPr="000E5390" w:rsidRDefault="00DD1CF5" w:rsidP="00B72AEF">
            <w:pPr>
              <w:pStyle w:val="Akapitzlist"/>
              <w:numPr>
                <w:ilvl w:val="1"/>
                <w:numId w:val="3"/>
              </w:numPr>
              <w:spacing w:before="60" w:after="60"/>
              <w:ind w:left="425" w:hanging="425"/>
              <w:contextualSpacing w:val="0"/>
              <w:rPr>
                <w:color w:val="auto"/>
                <w:sz w:val="16"/>
              </w:rPr>
            </w:pPr>
            <w:r w:rsidRPr="000E5390">
              <w:rPr>
                <w:color w:val="auto"/>
                <w:sz w:val="16"/>
              </w:rPr>
              <w:t>Osoba(y) wyznaczona(e) do kontaktów i współpracy z Prezesem UKE</w:t>
            </w:r>
          </w:p>
          <w:p w:rsidR="00DD1CF5" w:rsidRPr="000E5390" w:rsidRDefault="00DD1CF5" w:rsidP="00B72AEF">
            <w:pPr>
              <w:spacing w:before="60" w:after="60"/>
              <w:ind w:left="425" w:firstLine="1"/>
              <w:rPr>
                <w:color w:val="auto"/>
                <w:sz w:val="16"/>
              </w:rPr>
            </w:pPr>
            <w:r w:rsidRPr="000E5390">
              <w:rPr>
                <w:color w:val="auto"/>
                <w:sz w:val="16"/>
              </w:rPr>
              <w:t>(imię i nazwisko, tel. kontaktowy)</w:t>
            </w:r>
          </w:p>
        </w:tc>
        <w:tc>
          <w:tcPr>
            <w:tcW w:w="4851" w:type="dxa"/>
            <w:vAlign w:val="center"/>
          </w:tcPr>
          <w:p w:rsidR="00DD1CF5" w:rsidRPr="000E5390" w:rsidRDefault="005C6B85" w:rsidP="005C6B85">
            <w:pPr>
              <w:spacing w:after="120" w:line="360" w:lineRule="auto"/>
              <w:jc w:val="center"/>
              <w:rPr>
                <w:color w:val="auto"/>
              </w:rPr>
            </w:pPr>
            <w:r w:rsidRPr="000E5390">
              <w:rPr>
                <w:color w:val="auto"/>
              </w:rPr>
              <w:t>…………………………………………………</w:t>
            </w:r>
          </w:p>
        </w:tc>
      </w:tr>
    </w:tbl>
    <w:p w:rsidR="00924BBF" w:rsidRPr="000E5390" w:rsidRDefault="00924BBF" w:rsidP="00924BBF">
      <w:pPr>
        <w:pStyle w:val="OPL450nag"/>
        <w:numPr>
          <w:ilvl w:val="0"/>
          <w:numId w:val="0"/>
        </w:numPr>
        <w:ind w:left="357"/>
        <w:rPr>
          <w:color w:val="auto"/>
        </w:rPr>
      </w:pPr>
    </w:p>
    <w:p w:rsidR="00924BBF" w:rsidRPr="000E5390" w:rsidRDefault="00924BBF" w:rsidP="00924BBF">
      <w:pPr>
        <w:pStyle w:val="OPL450nag"/>
        <w:rPr>
          <w:color w:val="auto"/>
        </w:rPr>
      </w:pPr>
      <w:r w:rsidRPr="000E5390">
        <w:rPr>
          <w:color w:val="auto"/>
        </w:rPr>
        <w:t>OŚWIADCZENIA I ZOBOWIĄZANIA</w:t>
      </w:r>
    </w:p>
    <w:p w:rsidR="001D47AF" w:rsidRPr="000E5390" w:rsidRDefault="001D47AF" w:rsidP="001D47AF">
      <w:pPr>
        <w:pStyle w:val="Akapitzlist"/>
        <w:numPr>
          <w:ilvl w:val="1"/>
          <w:numId w:val="3"/>
        </w:numPr>
        <w:spacing w:after="120" w:line="360" w:lineRule="auto"/>
        <w:ind w:left="567" w:hanging="567"/>
        <w:contextualSpacing w:val="0"/>
        <w:jc w:val="both"/>
        <w:rPr>
          <w:color w:val="auto"/>
        </w:rPr>
      </w:pPr>
      <w:r w:rsidRPr="000E5390">
        <w:rPr>
          <w:color w:val="auto"/>
        </w:rPr>
        <w:t xml:space="preserve">Działając w imieniu wymienionego powyżej Oferenta oferuję sporządzenie opinii </w:t>
      </w:r>
      <w:r w:rsidRPr="000E5390">
        <w:rPr>
          <w:color w:val="auto"/>
        </w:rPr>
        <w:br/>
        <w:t>w przedmiocie wartości rynkowej częstotliwości z zakresu 452,5125-457,0125 MHz oraz 462,5125-467,0125 MHz (dalej „opinia”)</w:t>
      </w:r>
      <w:r w:rsidR="000351A3" w:rsidRPr="000E5390">
        <w:rPr>
          <w:color w:val="auto"/>
        </w:rPr>
        <w:t>,</w:t>
      </w:r>
      <w:r w:rsidRPr="000E5390">
        <w:rPr>
          <w:color w:val="auto"/>
        </w:rPr>
        <w:t xml:space="preserve"> stosownie do treści art. 185 ust. 4c ustawy z dnia 16 lipca 2004 r. Prawo telekomunikacyjne (</w:t>
      </w:r>
      <w:r w:rsidR="000351A3" w:rsidRPr="000E5390">
        <w:rPr>
          <w:color w:val="auto"/>
        </w:rPr>
        <w:t xml:space="preserve">t.j. </w:t>
      </w:r>
      <w:r w:rsidRPr="000E5390">
        <w:rPr>
          <w:color w:val="auto"/>
        </w:rPr>
        <w:t>Dz. U. z 20</w:t>
      </w:r>
      <w:r w:rsidR="001D6FBF" w:rsidRPr="000E5390">
        <w:rPr>
          <w:color w:val="auto"/>
        </w:rPr>
        <w:t>1</w:t>
      </w:r>
      <w:r w:rsidRPr="000E5390">
        <w:rPr>
          <w:color w:val="auto"/>
        </w:rPr>
        <w:t xml:space="preserve">4 r., poz. </w:t>
      </w:r>
      <w:r w:rsidR="001D6FBF" w:rsidRPr="000E5390">
        <w:rPr>
          <w:color w:val="auto"/>
        </w:rPr>
        <w:t>243</w:t>
      </w:r>
      <w:r w:rsidRPr="000E5390">
        <w:rPr>
          <w:color w:val="auto"/>
        </w:rPr>
        <w:t xml:space="preserve">, z późn. zm.), na koszt Orange Polska S.A. </w:t>
      </w:r>
      <w:r w:rsidR="001D6FBF" w:rsidRPr="000E5390">
        <w:rPr>
          <w:color w:val="auto"/>
        </w:rPr>
        <w:t xml:space="preserve">z siedzibą w Warszawie </w:t>
      </w:r>
      <w:r w:rsidRPr="000E5390">
        <w:rPr>
          <w:color w:val="auto"/>
        </w:rPr>
        <w:t>(dalej „Orange”), jako podmiotu</w:t>
      </w:r>
      <w:r w:rsidR="00FB7936" w:rsidRPr="000E5390">
        <w:rPr>
          <w:color w:val="auto"/>
        </w:rPr>
        <w:t>,</w:t>
      </w:r>
      <w:r w:rsidRPr="000E5390">
        <w:rPr>
          <w:color w:val="auto"/>
        </w:rPr>
        <w:t xml:space="preserve"> który złożył wniosek o dokonanie rezerwacji częstotliwości z zakresu 452,5125-457,0125 MHz oraz 462,5125-467,0125 MHz na kolejny okres.</w:t>
      </w:r>
    </w:p>
    <w:p w:rsidR="001D47AF" w:rsidRPr="000E5390" w:rsidRDefault="001D47AF" w:rsidP="001D47AF">
      <w:pPr>
        <w:pStyle w:val="Akapitzlist"/>
        <w:numPr>
          <w:ilvl w:val="1"/>
          <w:numId w:val="3"/>
        </w:numPr>
        <w:spacing w:after="120" w:line="360" w:lineRule="auto"/>
        <w:ind w:left="567" w:hanging="567"/>
        <w:contextualSpacing w:val="0"/>
        <w:jc w:val="both"/>
        <w:rPr>
          <w:color w:val="auto"/>
        </w:rPr>
      </w:pPr>
      <w:r w:rsidRPr="000E5390">
        <w:rPr>
          <w:color w:val="auto"/>
        </w:rPr>
        <w:t xml:space="preserve">Działając w imieniu wymienionego powyżej Oferenta oświadczam, że Oferent sporządzi opinię za cenę łączną brutto .................................... zł (słownie: ...........................................................), w tym należny podatek VAT .............................................. zł (słownie: .................................................), co czyni </w:t>
      </w:r>
      <w:r w:rsidR="00116FB6" w:rsidRPr="000E5390">
        <w:rPr>
          <w:color w:val="auto"/>
        </w:rPr>
        <w:t>cenę netto</w:t>
      </w:r>
      <w:r w:rsidRPr="000E5390">
        <w:rPr>
          <w:color w:val="auto"/>
        </w:rPr>
        <w:t xml:space="preserve"> .......................................zł (słownie: ..........................................................................).</w:t>
      </w:r>
    </w:p>
    <w:p w:rsidR="001D47AF" w:rsidRPr="000E5390" w:rsidRDefault="001D47AF" w:rsidP="001D47AF">
      <w:pPr>
        <w:pStyle w:val="Akapitzlist"/>
        <w:numPr>
          <w:ilvl w:val="1"/>
          <w:numId w:val="3"/>
        </w:numPr>
        <w:spacing w:after="120" w:line="360" w:lineRule="auto"/>
        <w:ind w:left="567" w:hanging="567"/>
        <w:contextualSpacing w:val="0"/>
        <w:jc w:val="both"/>
        <w:rPr>
          <w:color w:val="auto"/>
        </w:rPr>
      </w:pPr>
      <w:r w:rsidRPr="000E5390">
        <w:rPr>
          <w:color w:val="auto"/>
        </w:rPr>
        <w:t>Działając w imieniu wymienionego powyżej Oferenta oświadczam, że:</w:t>
      </w:r>
    </w:p>
    <w:p w:rsidR="001D47AF" w:rsidRPr="000E5390" w:rsidRDefault="001D47AF" w:rsidP="001D47AF">
      <w:pPr>
        <w:pStyle w:val="Akapitzlist"/>
        <w:numPr>
          <w:ilvl w:val="2"/>
          <w:numId w:val="23"/>
        </w:numPr>
        <w:spacing w:after="120" w:line="360" w:lineRule="auto"/>
        <w:ind w:left="993" w:hanging="426"/>
        <w:contextualSpacing w:val="0"/>
        <w:jc w:val="both"/>
        <w:rPr>
          <w:color w:val="auto"/>
        </w:rPr>
      </w:pPr>
      <w:r w:rsidRPr="000E5390">
        <w:rPr>
          <w:color w:val="auto"/>
        </w:rPr>
        <w:t xml:space="preserve">zapoznałem(am) się z treścią </w:t>
      </w:r>
      <w:r w:rsidR="001D6FBF" w:rsidRPr="000E5390">
        <w:rPr>
          <w:color w:val="auto"/>
        </w:rPr>
        <w:t>Dokumentacji Konkursowej (dalej „</w:t>
      </w:r>
      <w:r w:rsidRPr="000E5390">
        <w:rPr>
          <w:color w:val="auto"/>
        </w:rPr>
        <w:t>DK</w:t>
      </w:r>
      <w:r w:rsidR="001D6FBF" w:rsidRPr="000E5390">
        <w:rPr>
          <w:color w:val="auto"/>
        </w:rPr>
        <w:t>”)</w:t>
      </w:r>
      <w:r w:rsidRPr="000E5390">
        <w:rPr>
          <w:color w:val="auto"/>
        </w:rPr>
        <w:t xml:space="preserve">, </w:t>
      </w:r>
    </w:p>
    <w:p w:rsidR="001D47AF" w:rsidRPr="000E5390" w:rsidRDefault="001D47AF" w:rsidP="001D47AF">
      <w:pPr>
        <w:pStyle w:val="Akapitzlist"/>
        <w:numPr>
          <w:ilvl w:val="2"/>
          <w:numId w:val="23"/>
        </w:numPr>
        <w:spacing w:after="120" w:line="360" w:lineRule="auto"/>
        <w:ind w:left="993" w:hanging="426"/>
        <w:contextualSpacing w:val="0"/>
        <w:jc w:val="both"/>
        <w:rPr>
          <w:color w:val="auto"/>
        </w:rPr>
      </w:pPr>
      <w:r w:rsidRPr="000E5390">
        <w:rPr>
          <w:color w:val="auto"/>
        </w:rPr>
        <w:t xml:space="preserve">akceptuję w pełni i bez zastrzeżeń postanowienia DK, wyjaśnienia do DK oraz modyfikacje DK dokonane zgodnie z pkt. </w:t>
      </w:r>
      <w:r w:rsidR="00796364" w:rsidRPr="000E5390">
        <w:rPr>
          <w:color w:val="auto"/>
        </w:rPr>
        <w:t>4.</w:t>
      </w:r>
      <w:r w:rsidRPr="000E5390">
        <w:rPr>
          <w:color w:val="auto"/>
        </w:rPr>
        <w:t xml:space="preserve"> DK,</w:t>
      </w:r>
    </w:p>
    <w:p w:rsidR="001D47AF" w:rsidRPr="000E5390" w:rsidRDefault="001D47AF" w:rsidP="001D47AF">
      <w:pPr>
        <w:pStyle w:val="Akapitzlist"/>
        <w:numPr>
          <w:ilvl w:val="2"/>
          <w:numId w:val="23"/>
        </w:numPr>
        <w:spacing w:after="120" w:line="360" w:lineRule="auto"/>
        <w:ind w:left="993" w:hanging="426"/>
        <w:contextualSpacing w:val="0"/>
        <w:jc w:val="both"/>
        <w:rPr>
          <w:color w:val="auto"/>
        </w:rPr>
      </w:pPr>
      <w:r w:rsidRPr="000E5390">
        <w:rPr>
          <w:color w:val="auto"/>
        </w:rPr>
        <w:t>gwarantuję sporządzenie opinii zgodnie z treścią DK, wyjaśnień do DK oraz jej modyfikacji</w:t>
      </w:r>
      <w:r w:rsidR="001D6FBF" w:rsidRPr="000E5390">
        <w:rPr>
          <w:color w:val="auto"/>
        </w:rPr>
        <w:t>,</w:t>
      </w:r>
      <w:r w:rsidRPr="000E5390">
        <w:rPr>
          <w:color w:val="auto"/>
        </w:rPr>
        <w:t xml:space="preserve"> dokonanej zgodnie z pkt. </w:t>
      </w:r>
      <w:r w:rsidR="00796364" w:rsidRPr="000E5390">
        <w:rPr>
          <w:color w:val="auto"/>
        </w:rPr>
        <w:t xml:space="preserve">4. </w:t>
      </w:r>
      <w:r w:rsidRPr="000E5390">
        <w:rPr>
          <w:color w:val="auto"/>
        </w:rPr>
        <w:t xml:space="preserve">DK, a także </w:t>
      </w:r>
      <w:r w:rsidRPr="000E5390">
        <w:rPr>
          <w:color w:val="auto"/>
        </w:rPr>
        <w:br/>
        <w:t>z treścią złożonej przeze mnie oferty,</w:t>
      </w:r>
    </w:p>
    <w:p w:rsidR="001D47AF" w:rsidRPr="000E5390" w:rsidRDefault="001D47AF" w:rsidP="001D47AF">
      <w:pPr>
        <w:pStyle w:val="Akapitzlist"/>
        <w:numPr>
          <w:ilvl w:val="1"/>
          <w:numId w:val="3"/>
        </w:numPr>
        <w:spacing w:after="120" w:line="360" w:lineRule="auto"/>
        <w:ind w:left="567" w:hanging="567"/>
        <w:contextualSpacing w:val="0"/>
        <w:jc w:val="both"/>
        <w:rPr>
          <w:color w:val="auto"/>
        </w:rPr>
      </w:pPr>
      <w:r w:rsidRPr="000E5390">
        <w:rPr>
          <w:color w:val="auto"/>
        </w:rPr>
        <w:lastRenderedPageBreak/>
        <w:t>Działając w imieniu wymienionego powyżej Oferenta oświadczam, że Oferent nie należy do podmiotów:</w:t>
      </w:r>
    </w:p>
    <w:p w:rsidR="001D47AF" w:rsidRPr="000E5390" w:rsidRDefault="001D47AF" w:rsidP="001D47AF">
      <w:pPr>
        <w:pStyle w:val="Akapitzlist"/>
        <w:numPr>
          <w:ilvl w:val="2"/>
          <w:numId w:val="24"/>
        </w:numPr>
        <w:spacing w:after="120" w:line="360" w:lineRule="auto"/>
        <w:ind w:left="993" w:hanging="426"/>
        <w:contextualSpacing w:val="0"/>
        <w:jc w:val="both"/>
        <w:rPr>
          <w:color w:val="auto"/>
        </w:rPr>
      </w:pPr>
      <w:r w:rsidRPr="000E5390">
        <w:rPr>
          <w:color w:val="auto"/>
        </w:rPr>
        <w:t>które wyrządziły szkodę nie wykonując projektu/zamówienia lub wykonując je nienależycie, co zostało potwierdzone prawomocnym orzeczeniem sądu</w:t>
      </w:r>
      <w:r w:rsidR="001D6FBF" w:rsidRPr="000E5390">
        <w:rPr>
          <w:color w:val="auto"/>
        </w:rPr>
        <w:t>,</w:t>
      </w:r>
      <w:r w:rsidRPr="000E5390">
        <w:rPr>
          <w:color w:val="auto"/>
        </w:rPr>
        <w:t xml:space="preserve"> wydanym w okresie ostatnich trzech lat przed </w:t>
      </w:r>
      <w:r w:rsidR="004E4E73" w:rsidRPr="000E5390">
        <w:rPr>
          <w:color w:val="auto"/>
        </w:rPr>
        <w:t xml:space="preserve">ogłoszeniem </w:t>
      </w:r>
      <w:r w:rsidRPr="000E5390">
        <w:rPr>
          <w:color w:val="auto"/>
        </w:rPr>
        <w:t>konkurs</w:t>
      </w:r>
      <w:r w:rsidR="004E4E73" w:rsidRPr="000E5390">
        <w:rPr>
          <w:color w:val="auto"/>
        </w:rPr>
        <w:t>u</w:t>
      </w:r>
      <w:r w:rsidRPr="000E5390">
        <w:rPr>
          <w:color w:val="auto"/>
        </w:rPr>
        <w:t xml:space="preserve">, </w:t>
      </w:r>
    </w:p>
    <w:p w:rsidR="001D47AF" w:rsidRPr="000E5390" w:rsidRDefault="001D47AF" w:rsidP="001D47AF">
      <w:pPr>
        <w:pStyle w:val="Akapitzlist"/>
        <w:numPr>
          <w:ilvl w:val="2"/>
          <w:numId w:val="24"/>
        </w:numPr>
        <w:spacing w:after="120" w:line="360" w:lineRule="auto"/>
        <w:ind w:left="993" w:hanging="426"/>
        <w:contextualSpacing w:val="0"/>
        <w:jc w:val="both"/>
        <w:rPr>
          <w:color w:val="auto"/>
        </w:rPr>
      </w:pPr>
      <w:r w:rsidRPr="000E5390">
        <w:rPr>
          <w:color w:val="auto"/>
        </w:rPr>
        <w:t>w stosunku do których otwarto likwidację lub których upadłość ogłoszono,</w:t>
      </w:r>
    </w:p>
    <w:p w:rsidR="001D47AF" w:rsidRPr="000E5390" w:rsidRDefault="001D47AF" w:rsidP="001D47AF">
      <w:pPr>
        <w:pStyle w:val="Akapitzlist"/>
        <w:numPr>
          <w:ilvl w:val="2"/>
          <w:numId w:val="24"/>
        </w:numPr>
        <w:spacing w:after="120" w:line="360" w:lineRule="auto"/>
        <w:ind w:left="993" w:hanging="426"/>
        <w:contextualSpacing w:val="0"/>
        <w:jc w:val="both"/>
        <w:rPr>
          <w:color w:val="auto"/>
        </w:rPr>
      </w:pPr>
      <w:r w:rsidRPr="000E5390">
        <w:rPr>
          <w:color w:val="auto"/>
        </w:rPr>
        <w:t xml:space="preserve">które prawomocnie skazano za przestępstwo popełnione w związku </w:t>
      </w:r>
      <w:r w:rsidRPr="000E5390">
        <w:rPr>
          <w:color w:val="auto"/>
        </w:rPr>
        <w:br/>
        <w:t>z postępowaniem o udzielenie zamówienia, przestępstwo przekupstwa, przestępstwo przeciwko obrotowi gospodarczemu lub inne przestępstwo popełnione w celu osiągnięcia korzyści majątkowych (dot. osób fizycznych),</w:t>
      </w:r>
    </w:p>
    <w:p w:rsidR="001D47AF" w:rsidRPr="000E5390" w:rsidRDefault="001D47AF" w:rsidP="001D47AF">
      <w:pPr>
        <w:pStyle w:val="Akapitzlist"/>
        <w:numPr>
          <w:ilvl w:val="2"/>
          <w:numId w:val="24"/>
        </w:numPr>
        <w:spacing w:after="120" w:line="360" w:lineRule="auto"/>
        <w:ind w:left="993" w:hanging="426"/>
        <w:contextualSpacing w:val="0"/>
        <w:jc w:val="both"/>
        <w:rPr>
          <w:color w:val="auto"/>
        </w:rPr>
      </w:pPr>
      <w:r w:rsidRPr="000E5390">
        <w:rPr>
          <w:color w:val="auto"/>
        </w:rPr>
        <w:t xml:space="preserve">których wspólnika prawomocnie skazano za przestępstwo popełnione </w:t>
      </w:r>
      <w:r w:rsidRPr="000E5390">
        <w:rPr>
          <w:color w:val="auto"/>
        </w:rPr>
        <w:br/>
        <w:t>w związku z postępowaniem o udzielenie zamówienia, przestępstwo przekupstwa, przestępstwo przeciwko obrotowi gospodarczemu lub inne przestępstwo popełnione w celu osiągnięcia korzyści majątkowych (dot. spółek jawnych),</w:t>
      </w:r>
    </w:p>
    <w:p w:rsidR="001D47AF" w:rsidRPr="000E5390" w:rsidRDefault="001D47AF" w:rsidP="001D47AF">
      <w:pPr>
        <w:pStyle w:val="Akapitzlist"/>
        <w:numPr>
          <w:ilvl w:val="2"/>
          <w:numId w:val="24"/>
        </w:numPr>
        <w:spacing w:after="120" w:line="360" w:lineRule="auto"/>
        <w:ind w:left="993" w:hanging="426"/>
        <w:contextualSpacing w:val="0"/>
        <w:jc w:val="both"/>
        <w:rPr>
          <w:color w:val="auto"/>
        </w:rPr>
      </w:pPr>
      <w:r w:rsidRPr="000E5390">
        <w:rPr>
          <w:color w:val="auto"/>
        </w:rPr>
        <w:t xml:space="preserve">których partnera lub członka zarządu prawomocnie skazano za przestępstwo popełnione w związku z postępowaniem o udzielenie zamówienia, przestępstwo przekupstwa, przestępstwo przeciwko obrotowi gospodarczemu lub inne przestępstwo popełnione w celu osiągnięcia korzyści majątkowych (dot. spółek partnerskich), </w:t>
      </w:r>
    </w:p>
    <w:p w:rsidR="001D47AF" w:rsidRPr="000E5390" w:rsidRDefault="001D47AF" w:rsidP="001D47AF">
      <w:pPr>
        <w:pStyle w:val="Akapitzlist"/>
        <w:numPr>
          <w:ilvl w:val="2"/>
          <w:numId w:val="24"/>
        </w:numPr>
        <w:spacing w:after="120" w:line="360" w:lineRule="auto"/>
        <w:ind w:left="993" w:hanging="426"/>
        <w:contextualSpacing w:val="0"/>
        <w:jc w:val="both"/>
        <w:rPr>
          <w:color w:val="auto"/>
        </w:rPr>
      </w:pPr>
      <w:r w:rsidRPr="000E5390">
        <w:rPr>
          <w:color w:val="auto"/>
        </w:rPr>
        <w:t xml:space="preserve">których komplementariusza prawomocnie skazano za przestępstwo popełnione w związku z postępowaniem o udzielenie zamówienia, przestępstwo przekupstwa, przestępstwo przeciwko obrotowi gospodarczemu lub inne przestępstwo popełnione w celu osiągnięcia korzyści majątkowych (dot. spółek komandytowych oraz spółek komandytowo - akcyjnych), </w:t>
      </w:r>
    </w:p>
    <w:p w:rsidR="001D47AF" w:rsidRPr="000E5390" w:rsidRDefault="001D47AF" w:rsidP="001D47AF">
      <w:pPr>
        <w:pStyle w:val="Akapitzlist"/>
        <w:numPr>
          <w:ilvl w:val="2"/>
          <w:numId w:val="24"/>
        </w:numPr>
        <w:spacing w:after="120" w:line="360" w:lineRule="auto"/>
        <w:ind w:left="993" w:hanging="426"/>
        <w:contextualSpacing w:val="0"/>
        <w:jc w:val="both"/>
        <w:rPr>
          <w:color w:val="auto"/>
        </w:rPr>
      </w:pPr>
      <w:r w:rsidRPr="000E5390">
        <w:rPr>
          <w:color w:val="auto"/>
        </w:rPr>
        <w:t xml:space="preserve">których urzędującego członka organu zarządzającego prawomocnie skazano za przestępstwo popełnione w związku z postępowaniem o udzielenie zamówienia, przestępstwo przekupstwa, przestępstwo przeciwko obrotowi gospodarczemu lub inne przestępstwo popełnione w celu osiągnięcia korzyści majątkowych (dot. osób prawnych), </w:t>
      </w:r>
    </w:p>
    <w:p w:rsidR="001D47AF" w:rsidRPr="000E5390" w:rsidRDefault="001D47AF" w:rsidP="001D47AF">
      <w:pPr>
        <w:pStyle w:val="Akapitzlist"/>
        <w:numPr>
          <w:ilvl w:val="2"/>
          <w:numId w:val="24"/>
        </w:numPr>
        <w:spacing w:after="120" w:line="360" w:lineRule="auto"/>
        <w:ind w:left="993" w:hanging="426"/>
        <w:contextualSpacing w:val="0"/>
        <w:jc w:val="both"/>
        <w:rPr>
          <w:color w:val="auto"/>
        </w:rPr>
      </w:pPr>
      <w:r w:rsidRPr="000E5390">
        <w:rPr>
          <w:color w:val="auto"/>
        </w:rPr>
        <w:t xml:space="preserve">wobec których sąd orzekł zakaz ubiegania się o zamówienia, na podstawie przepisów o odpowiedzialności podmiotów zbiorowych za czyny zabronione pod groźbą kary, </w:t>
      </w:r>
    </w:p>
    <w:p w:rsidR="001D47AF" w:rsidRPr="000E5390" w:rsidRDefault="001D47AF" w:rsidP="001D47AF">
      <w:pPr>
        <w:pStyle w:val="Akapitzlist"/>
        <w:numPr>
          <w:ilvl w:val="2"/>
          <w:numId w:val="24"/>
        </w:numPr>
        <w:spacing w:after="120" w:line="360" w:lineRule="auto"/>
        <w:ind w:left="993" w:hanging="426"/>
        <w:contextualSpacing w:val="0"/>
        <w:jc w:val="both"/>
        <w:rPr>
          <w:color w:val="auto"/>
        </w:rPr>
      </w:pPr>
      <w:r w:rsidRPr="000E5390">
        <w:rPr>
          <w:color w:val="auto"/>
        </w:rPr>
        <w:t>które złożyły nieprawdziwe informacje mające wpływ na wynik konkurs</w:t>
      </w:r>
      <w:r w:rsidR="004E4E73" w:rsidRPr="000E5390">
        <w:rPr>
          <w:color w:val="auto"/>
        </w:rPr>
        <w:t>u</w:t>
      </w:r>
      <w:r w:rsidRPr="000E5390">
        <w:rPr>
          <w:color w:val="auto"/>
        </w:rPr>
        <w:t xml:space="preserve">. </w:t>
      </w:r>
    </w:p>
    <w:p w:rsidR="001D47AF" w:rsidRPr="000E5390" w:rsidRDefault="001D47AF" w:rsidP="001D47AF">
      <w:pPr>
        <w:pStyle w:val="Akapitzlist"/>
        <w:numPr>
          <w:ilvl w:val="1"/>
          <w:numId w:val="3"/>
        </w:numPr>
        <w:spacing w:after="120" w:line="360" w:lineRule="auto"/>
        <w:ind w:left="567" w:hanging="567"/>
        <w:contextualSpacing w:val="0"/>
        <w:jc w:val="both"/>
        <w:rPr>
          <w:color w:val="auto"/>
        </w:rPr>
      </w:pPr>
      <w:r w:rsidRPr="000E5390">
        <w:rPr>
          <w:color w:val="auto"/>
        </w:rPr>
        <w:t xml:space="preserve">Działając w imieniu wymienionego powyżej Oferenta oświadczam, że Oferent: </w:t>
      </w:r>
    </w:p>
    <w:p w:rsidR="001D47AF" w:rsidRPr="000E5390" w:rsidRDefault="001D47AF" w:rsidP="001D47AF">
      <w:pPr>
        <w:pStyle w:val="Akapitzlist"/>
        <w:numPr>
          <w:ilvl w:val="2"/>
          <w:numId w:val="25"/>
        </w:numPr>
        <w:spacing w:after="120" w:line="360" w:lineRule="auto"/>
        <w:ind w:left="993" w:hanging="426"/>
        <w:contextualSpacing w:val="0"/>
        <w:jc w:val="both"/>
        <w:rPr>
          <w:color w:val="auto"/>
        </w:rPr>
      </w:pPr>
      <w:r w:rsidRPr="000E5390">
        <w:rPr>
          <w:color w:val="auto"/>
        </w:rPr>
        <w:lastRenderedPageBreak/>
        <w:t>spełnia wymóg bezstronności i niezależności od Orange oraz innych podmiotów będących przedsiębiorcami telekomunikacyjnymi</w:t>
      </w:r>
      <w:r w:rsidR="00CF2EC1" w:rsidRPr="000E5390">
        <w:rPr>
          <w:color w:val="auto"/>
        </w:rPr>
        <w:t xml:space="preserve"> lub podmiotów zależnych bądź powiązanych z takimi przedsiębiorcami</w:t>
      </w:r>
      <w:r w:rsidRPr="000E5390">
        <w:rPr>
          <w:color w:val="auto"/>
        </w:rPr>
        <w:t xml:space="preserve">, </w:t>
      </w:r>
    </w:p>
    <w:p w:rsidR="00CF2EC1" w:rsidRPr="000E5390" w:rsidRDefault="001D47AF" w:rsidP="001D47AF">
      <w:pPr>
        <w:pStyle w:val="Akapitzlist"/>
        <w:numPr>
          <w:ilvl w:val="2"/>
          <w:numId w:val="25"/>
        </w:numPr>
        <w:spacing w:after="120" w:line="360" w:lineRule="auto"/>
        <w:ind w:left="993" w:hanging="426"/>
        <w:contextualSpacing w:val="0"/>
        <w:jc w:val="both"/>
        <w:rPr>
          <w:color w:val="auto"/>
        </w:rPr>
      </w:pPr>
      <w:r w:rsidRPr="000E5390">
        <w:rPr>
          <w:color w:val="auto"/>
        </w:rPr>
        <w:t>zobowiązuje się do zachowania bezstronności i niezależności od Orange oraz innych podmiotów będących przedsiębiorcami telekomunikacyjnymi</w:t>
      </w:r>
      <w:r w:rsidR="00CF2EC1" w:rsidRPr="000E5390">
        <w:rPr>
          <w:color w:val="auto"/>
        </w:rPr>
        <w:t xml:space="preserve"> lub podmiotów zależnych bądź powiązanych z takimi przedsiębiorcami</w:t>
      </w:r>
      <w:r w:rsidRPr="000E5390">
        <w:rPr>
          <w:color w:val="auto"/>
        </w:rPr>
        <w:t xml:space="preserve">, </w:t>
      </w:r>
    </w:p>
    <w:p w:rsidR="001D47AF" w:rsidRPr="000E5390" w:rsidRDefault="001D47AF" w:rsidP="001D47AF">
      <w:pPr>
        <w:pStyle w:val="Akapitzlist"/>
        <w:numPr>
          <w:ilvl w:val="2"/>
          <w:numId w:val="25"/>
        </w:numPr>
        <w:spacing w:after="120" w:line="360" w:lineRule="auto"/>
        <w:ind w:left="993" w:hanging="426"/>
        <w:contextualSpacing w:val="0"/>
        <w:jc w:val="both"/>
        <w:rPr>
          <w:color w:val="auto"/>
        </w:rPr>
      </w:pPr>
      <w:r w:rsidRPr="000E5390">
        <w:rPr>
          <w:color w:val="auto"/>
        </w:rPr>
        <w:t>zapewnia sporządzenie opinii w sposób bezstronny i niezależny</w:t>
      </w:r>
      <w:r w:rsidR="00CF2EC1" w:rsidRPr="000E5390">
        <w:rPr>
          <w:color w:val="auto"/>
        </w:rPr>
        <w:t xml:space="preserve"> od Orange oraz innych podmiotów będących przedsiębiorcami telekomunikacyjnymi lub podmiotów zależnych bądź powiązanych z takimi przedsiębiorcami</w:t>
      </w:r>
      <w:r w:rsidR="001449A8" w:rsidRPr="000E5390">
        <w:rPr>
          <w:color w:val="auto"/>
        </w:rPr>
        <w:t>,</w:t>
      </w:r>
    </w:p>
    <w:p w:rsidR="00632CC5" w:rsidRPr="000E5390" w:rsidRDefault="00116FB6" w:rsidP="001D47AF">
      <w:pPr>
        <w:pStyle w:val="Akapitzlist"/>
        <w:numPr>
          <w:ilvl w:val="2"/>
          <w:numId w:val="25"/>
        </w:numPr>
        <w:spacing w:after="120" w:line="360" w:lineRule="auto"/>
        <w:ind w:left="993" w:hanging="426"/>
        <w:contextualSpacing w:val="0"/>
        <w:jc w:val="both"/>
        <w:rPr>
          <w:color w:val="auto"/>
        </w:rPr>
      </w:pPr>
      <w:r w:rsidRPr="000E5390">
        <w:rPr>
          <w:color w:val="auto"/>
        </w:rPr>
        <w:t xml:space="preserve">zapewnia, aby każda z osób wykonujących czynności związane </w:t>
      </w:r>
      <w:r w:rsidR="006221BA" w:rsidRPr="000E5390">
        <w:rPr>
          <w:color w:val="auto"/>
        </w:rPr>
        <w:br/>
      </w:r>
      <w:r w:rsidRPr="000E5390">
        <w:rPr>
          <w:color w:val="auto"/>
        </w:rPr>
        <w:t>z przygotowaniem opinii zachowała warunek niezależności od Orange oraz innych podmiotów będących przedsiębiorcami telekomunikacyjnymi lub podmiotów zależnych bądź powiązanych z takimi przedsiębiorcami</w:t>
      </w:r>
      <w:r w:rsidR="001449A8" w:rsidRPr="000E5390">
        <w:rPr>
          <w:color w:val="auto"/>
        </w:rPr>
        <w:t>.</w:t>
      </w:r>
    </w:p>
    <w:p w:rsidR="001D47AF" w:rsidRPr="000E5390" w:rsidRDefault="001D47AF" w:rsidP="001D47AF">
      <w:pPr>
        <w:pStyle w:val="Akapitzlist"/>
        <w:numPr>
          <w:ilvl w:val="1"/>
          <w:numId w:val="3"/>
        </w:numPr>
        <w:spacing w:after="120" w:line="360" w:lineRule="auto"/>
        <w:ind w:left="567" w:hanging="567"/>
        <w:contextualSpacing w:val="0"/>
        <w:jc w:val="both"/>
        <w:rPr>
          <w:color w:val="auto"/>
        </w:rPr>
      </w:pPr>
      <w:r w:rsidRPr="000E5390">
        <w:rPr>
          <w:color w:val="auto"/>
        </w:rPr>
        <w:t xml:space="preserve">Działając w imieniu wymienionego powyżej Oferenta oświadczam, że Oferent posiada niezbędną wiedzę i doświadczenie potrzebne do sporządzenia opinii, </w:t>
      </w:r>
      <w:r w:rsidRPr="000E5390">
        <w:rPr>
          <w:color w:val="auto"/>
        </w:rPr>
        <w:br/>
        <w:t>tzn. wykonał w okresie od 1 stycznia 2011 r. do dnia ogłoszenia konkursu przynajmniej jedną opinię/wycenę dotyczącą wyceny zasobów częstotliwości</w:t>
      </w:r>
    </w:p>
    <w:p w:rsidR="001D47AF" w:rsidRPr="000E5390" w:rsidRDefault="001D47AF" w:rsidP="001D47AF">
      <w:pPr>
        <w:pStyle w:val="Akapitzlist"/>
        <w:numPr>
          <w:ilvl w:val="2"/>
          <w:numId w:val="26"/>
        </w:numPr>
        <w:spacing w:after="120" w:line="360" w:lineRule="auto"/>
        <w:ind w:left="993" w:hanging="426"/>
        <w:contextualSpacing w:val="0"/>
        <w:jc w:val="both"/>
        <w:rPr>
          <w:color w:val="auto"/>
        </w:rPr>
      </w:pPr>
      <w:r w:rsidRPr="000E5390">
        <w:rPr>
          <w:color w:val="auto"/>
        </w:rPr>
        <w:t>dla regulatora rynku telekomunikacyjnego lub dla operatora telekomunikacyjnego</w:t>
      </w:r>
      <w:r w:rsidR="001D6FBF" w:rsidRPr="000E5390">
        <w:rPr>
          <w:color w:val="auto"/>
        </w:rPr>
        <w:t>,</w:t>
      </w:r>
      <w:r w:rsidRPr="000E5390">
        <w:rPr>
          <w:color w:val="auto"/>
        </w:rPr>
        <w:t xml:space="preserve"> o wartości powyżej 10 000,00 PLN netto albo</w:t>
      </w:r>
    </w:p>
    <w:p w:rsidR="001D47AF" w:rsidRPr="000E5390" w:rsidRDefault="001D47AF" w:rsidP="001D47AF">
      <w:pPr>
        <w:pStyle w:val="Akapitzlist"/>
        <w:numPr>
          <w:ilvl w:val="2"/>
          <w:numId w:val="26"/>
        </w:numPr>
        <w:spacing w:after="120" w:line="360" w:lineRule="auto"/>
        <w:ind w:left="993" w:hanging="426"/>
        <w:contextualSpacing w:val="0"/>
        <w:jc w:val="both"/>
        <w:rPr>
          <w:color w:val="auto"/>
        </w:rPr>
      </w:pPr>
      <w:r w:rsidRPr="000E5390">
        <w:rPr>
          <w:color w:val="auto"/>
        </w:rPr>
        <w:t>dla innego podmiotu</w:t>
      </w:r>
      <w:r w:rsidR="001D6FBF" w:rsidRPr="000E5390">
        <w:rPr>
          <w:color w:val="auto"/>
        </w:rPr>
        <w:t>,</w:t>
      </w:r>
      <w:r w:rsidRPr="000E5390">
        <w:rPr>
          <w:color w:val="auto"/>
        </w:rPr>
        <w:t xml:space="preserve"> o wartości powyżej 50 000,00 PLN netto. </w:t>
      </w:r>
    </w:p>
    <w:p w:rsidR="001D47AF" w:rsidRPr="000E5390" w:rsidRDefault="001D47AF" w:rsidP="001D47AF">
      <w:pPr>
        <w:pStyle w:val="Akapitzlist"/>
        <w:numPr>
          <w:ilvl w:val="1"/>
          <w:numId w:val="3"/>
        </w:numPr>
        <w:spacing w:after="120" w:line="360" w:lineRule="auto"/>
        <w:ind w:left="567" w:hanging="567"/>
        <w:contextualSpacing w:val="0"/>
        <w:jc w:val="both"/>
        <w:rPr>
          <w:color w:val="auto"/>
        </w:rPr>
      </w:pPr>
      <w:r w:rsidRPr="000E5390">
        <w:rPr>
          <w:color w:val="auto"/>
        </w:rPr>
        <w:t xml:space="preserve">Działając w imieniu wymienionego powyżej Oferenta oświadczam, że Oferent znajduje się w sytuacji ekonomicznej i finansowej zapewniającej sporządzenie opinii tzn. osiągnął przychody netto </w:t>
      </w:r>
      <w:r w:rsidR="001D6FBF" w:rsidRPr="000E5390">
        <w:rPr>
          <w:color w:val="auto"/>
        </w:rPr>
        <w:t xml:space="preserve">ze </w:t>
      </w:r>
      <w:r w:rsidRPr="000E5390">
        <w:rPr>
          <w:color w:val="auto"/>
        </w:rPr>
        <w:t xml:space="preserve">sprzedaży produktów (usług) uzyskane </w:t>
      </w:r>
      <w:r w:rsidRPr="000E5390">
        <w:rPr>
          <w:color w:val="auto"/>
        </w:rPr>
        <w:br/>
        <w:t xml:space="preserve">w ostatnim roku obrotowym w kwocie minimum 1 000 000,00 PLN. </w:t>
      </w:r>
    </w:p>
    <w:p w:rsidR="001D47AF" w:rsidRPr="000E5390" w:rsidRDefault="001D47AF" w:rsidP="001D47AF">
      <w:pPr>
        <w:pStyle w:val="Akapitzlist"/>
        <w:numPr>
          <w:ilvl w:val="1"/>
          <w:numId w:val="3"/>
        </w:numPr>
        <w:spacing w:after="120" w:line="360" w:lineRule="auto"/>
        <w:ind w:left="567" w:hanging="567"/>
        <w:contextualSpacing w:val="0"/>
        <w:jc w:val="both"/>
        <w:rPr>
          <w:color w:val="auto"/>
        </w:rPr>
      </w:pPr>
      <w:r w:rsidRPr="000E5390">
        <w:rPr>
          <w:color w:val="auto"/>
        </w:rPr>
        <w:t xml:space="preserve">Działając w imieniu wymienionego powyżej Oferenta oświadczam, że Oferent nie zalega z opłacaniem podatków, opłat lub składek na ubezpieczenie zdrowotne </w:t>
      </w:r>
      <w:r w:rsidRPr="000E5390">
        <w:rPr>
          <w:color w:val="auto"/>
        </w:rPr>
        <w:br/>
        <w:t xml:space="preserve">i społeczne lub uzyskał zgodę na zwolnienie, odroczenie lub rozłożenie na raty zaległych płatności lub wstrzymanie całości wykonania decyzji organu podatkowego. </w:t>
      </w:r>
    </w:p>
    <w:p w:rsidR="00485CD2" w:rsidRPr="000E5390" w:rsidRDefault="00485CD2" w:rsidP="00485CD2">
      <w:pPr>
        <w:pStyle w:val="Akapitzlist"/>
        <w:numPr>
          <w:ilvl w:val="1"/>
          <w:numId w:val="3"/>
        </w:numPr>
        <w:spacing w:after="120" w:line="360" w:lineRule="auto"/>
        <w:ind w:left="567" w:hanging="567"/>
        <w:jc w:val="both"/>
        <w:rPr>
          <w:color w:val="auto"/>
        </w:rPr>
      </w:pPr>
      <w:r w:rsidRPr="000E5390">
        <w:rPr>
          <w:color w:val="auto"/>
        </w:rPr>
        <w:t xml:space="preserve">Działając w imieniu wymienionego powyżej Oferenta poświadczam za zgodność </w:t>
      </w:r>
      <w:r w:rsidR="006221BA" w:rsidRPr="000E5390">
        <w:rPr>
          <w:color w:val="auto"/>
        </w:rPr>
        <w:br/>
      </w:r>
      <w:r w:rsidRPr="000E5390">
        <w:rPr>
          <w:color w:val="auto"/>
        </w:rPr>
        <w:t>z oryginałem wszystkie kopie dokumentów zawarte w niniejszej ofercie, na wszystkich zapisanych stronach.</w:t>
      </w:r>
    </w:p>
    <w:p w:rsidR="004E4E73" w:rsidRPr="000E5390" w:rsidRDefault="004E4E73" w:rsidP="004E4E73">
      <w:pPr>
        <w:spacing w:after="120" w:line="360" w:lineRule="auto"/>
        <w:jc w:val="both"/>
        <w:rPr>
          <w:color w:val="auto"/>
        </w:rPr>
      </w:pPr>
    </w:p>
    <w:tbl>
      <w:tblPr>
        <w:tblStyle w:val="Tabela-Siatka"/>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858"/>
        <w:gridCol w:w="3859"/>
      </w:tblGrid>
      <w:tr w:rsidR="00485CD2" w:rsidRPr="000E5390" w:rsidTr="00485CD2">
        <w:tc>
          <w:tcPr>
            <w:tcW w:w="4180" w:type="dxa"/>
          </w:tcPr>
          <w:p w:rsidR="00485CD2" w:rsidRPr="000E5390" w:rsidRDefault="00485CD2" w:rsidP="001D6FBF">
            <w:pPr>
              <w:jc w:val="both"/>
              <w:rPr>
                <w:color w:val="auto"/>
              </w:rPr>
            </w:pPr>
            <w:r w:rsidRPr="000E5390">
              <w:rPr>
                <w:color w:val="auto"/>
              </w:rPr>
              <w:t>………………………………………………</w:t>
            </w:r>
          </w:p>
        </w:tc>
        <w:tc>
          <w:tcPr>
            <w:tcW w:w="4181" w:type="dxa"/>
          </w:tcPr>
          <w:p w:rsidR="00485CD2" w:rsidRPr="000E5390" w:rsidRDefault="00485CD2" w:rsidP="001D6FBF">
            <w:pPr>
              <w:jc w:val="both"/>
              <w:rPr>
                <w:color w:val="auto"/>
              </w:rPr>
            </w:pPr>
            <w:r w:rsidRPr="000E5390">
              <w:rPr>
                <w:color w:val="auto"/>
              </w:rPr>
              <w:t>………………………………………………</w:t>
            </w:r>
          </w:p>
        </w:tc>
      </w:tr>
      <w:tr w:rsidR="00485CD2" w:rsidRPr="000E5390" w:rsidTr="00485CD2">
        <w:tc>
          <w:tcPr>
            <w:tcW w:w="4180" w:type="dxa"/>
          </w:tcPr>
          <w:p w:rsidR="004E4E73" w:rsidRPr="000E5390" w:rsidRDefault="004E4E73" w:rsidP="001D6FBF">
            <w:pPr>
              <w:jc w:val="center"/>
              <w:rPr>
                <w:color w:val="auto"/>
                <w:sz w:val="14"/>
              </w:rPr>
            </w:pPr>
          </w:p>
          <w:p w:rsidR="00485CD2" w:rsidRPr="000E5390" w:rsidRDefault="00485CD2" w:rsidP="001D6FBF">
            <w:pPr>
              <w:jc w:val="center"/>
              <w:rPr>
                <w:color w:val="auto"/>
                <w:sz w:val="14"/>
              </w:rPr>
            </w:pPr>
            <w:r w:rsidRPr="000E5390">
              <w:rPr>
                <w:color w:val="auto"/>
                <w:sz w:val="14"/>
              </w:rPr>
              <w:t>(miejscowość, data)</w:t>
            </w:r>
          </w:p>
        </w:tc>
        <w:tc>
          <w:tcPr>
            <w:tcW w:w="4181" w:type="dxa"/>
          </w:tcPr>
          <w:p w:rsidR="004E4E73" w:rsidRPr="000E5390" w:rsidRDefault="004E4E73" w:rsidP="001D6FBF">
            <w:pPr>
              <w:jc w:val="center"/>
              <w:rPr>
                <w:color w:val="auto"/>
                <w:sz w:val="14"/>
              </w:rPr>
            </w:pPr>
          </w:p>
          <w:p w:rsidR="00485CD2" w:rsidRPr="000E5390" w:rsidRDefault="00485CD2" w:rsidP="001D6FBF">
            <w:pPr>
              <w:jc w:val="center"/>
              <w:rPr>
                <w:color w:val="auto"/>
                <w:sz w:val="14"/>
              </w:rPr>
            </w:pPr>
            <w:r w:rsidRPr="000E5390">
              <w:rPr>
                <w:color w:val="auto"/>
                <w:sz w:val="14"/>
              </w:rPr>
              <w:t>Podpis(y) i pieczątka(i) imienna(e) osoby(ób) uprawnionej(ych) do reprezentowania Oferenta</w:t>
            </w:r>
          </w:p>
        </w:tc>
      </w:tr>
    </w:tbl>
    <w:p w:rsidR="004C4FE1" w:rsidRPr="000E5390" w:rsidRDefault="00EA4B62" w:rsidP="00924BBF">
      <w:pPr>
        <w:pStyle w:val="OPL450nag"/>
        <w:rPr>
          <w:color w:val="auto"/>
        </w:rPr>
      </w:pPr>
      <w:r w:rsidRPr="000E5390">
        <w:rPr>
          <w:color w:val="auto"/>
        </w:rPr>
        <w:lastRenderedPageBreak/>
        <w:t>Dokumenty wchodzące w skład oferty</w:t>
      </w:r>
    </w:p>
    <w:p w:rsidR="0093261E" w:rsidRPr="000E5390" w:rsidRDefault="00B03240" w:rsidP="0093261E">
      <w:pPr>
        <w:spacing w:after="120" w:line="360" w:lineRule="auto"/>
        <w:jc w:val="both"/>
        <w:rPr>
          <w:color w:val="auto"/>
        </w:rPr>
      </w:pPr>
      <w:r w:rsidRPr="000E5390">
        <w:rPr>
          <w:color w:val="auto"/>
        </w:rPr>
        <w:t xml:space="preserve"> </w:t>
      </w:r>
      <w:r w:rsidR="00EA4B62" w:rsidRPr="000E5390">
        <w:rPr>
          <w:color w:val="auto"/>
        </w:rPr>
        <w:t xml:space="preserve">W części 3 oferty Oferent przedstawia następujące dokumenty: </w:t>
      </w:r>
    </w:p>
    <w:p w:rsidR="00EA4B62" w:rsidRPr="000E5390" w:rsidRDefault="00EA4B62" w:rsidP="00EA4B62">
      <w:pPr>
        <w:pStyle w:val="Akapitzlist"/>
        <w:numPr>
          <w:ilvl w:val="0"/>
          <w:numId w:val="33"/>
        </w:numPr>
        <w:spacing w:after="120" w:line="360" w:lineRule="auto"/>
        <w:ind w:left="426" w:hanging="426"/>
        <w:jc w:val="both"/>
        <w:rPr>
          <w:color w:val="auto"/>
        </w:rPr>
      </w:pPr>
      <w:r w:rsidRPr="000E5390">
        <w:rPr>
          <w:color w:val="auto"/>
        </w:rPr>
        <w:t xml:space="preserve">Dokumenty potwierdzające formę prawną </w:t>
      </w:r>
      <w:r w:rsidR="00841FEA" w:rsidRPr="000E5390">
        <w:rPr>
          <w:color w:val="auto"/>
        </w:rPr>
        <w:t>Oferenta</w:t>
      </w:r>
      <w:r w:rsidRPr="000E5390">
        <w:rPr>
          <w:color w:val="auto"/>
        </w:rPr>
        <w:t>;</w:t>
      </w:r>
    </w:p>
    <w:p w:rsidR="00EA4B62" w:rsidRPr="000E5390" w:rsidRDefault="00EA4B62" w:rsidP="00EA4B62">
      <w:pPr>
        <w:pStyle w:val="Akapitzlist"/>
        <w:numPr>
          <w:ilvl w:val="0"/>
          <w:numId w:val="33"/>
        </w:numPr>
        <w:spacing w:after="120" w:line="360" w:lineRule="auto"/>
        <w:ind w:left="426" w:hanging="426"/>
        <w:jc w:val="both"/>
        <w:rPr>
          <w:color w:val="auto"/>
        </w:rPr>
      </w:pPr>
      <w:r w:rsidRPr="000E5390">
        <w:rPr>
          <w:color w:val="auto"/>
        </w:rPr>
        <w:t>Pełnomocnictwa;</w:t>
      </w:r>
    </w:p>
    <w:p w:rsidR="00EA4B62" w:rsidRPr="000E5390" w:rsidRDefault="00841FEA" w:rsidP="00EA4B62">
      <w:pPr>
        <w:pStyle w:val="Akapitzlist"/>
        <w:numPr>
          <w:ilvl w:val="0"/>
          <w:numId w:val="33"/>
        </w:numPr>
        <w:spacing w:after="120" w:line="360" w:lineRule="auto"/>
        <w:ind w:left="426" w:hanging="426"/>
        <w:jc w:val="both"/>
        <w:rPr>
          <w:color w:val="auto"/>
        </w:rPr>
      </w:pPr>
      <w:r w:rsidRPr="000E5390">
        <w:rPr>
          <w:color w:val="auto"/>
        </w:rPr>
        <w:t>Dokument przedstawiający skład zespołu oraz kierownika zespołu</w:t>
      </w:r>
      <w:r w:rsidR="00EA4B62" w:rsidRPr="000E5390">
        <w:rPr>
          <w:color w:val="auto"/>
        </w:rPr>
        <w:t>;</w:t>
      </w:r>
    </w:p>
    <w:p w:rsidR="00EA4B62" w:rsidRPr="000E5390" w:rsidRDefault="00EA4B62" w:rsidP="00EA4B62">
      <w:pPr>
        <w:pStyle w:val="Akapitzlist"/>
        <w:numPr>
          <w:ilvl w:val="0"/>
          <w:numId w:val="33"/>
        </w:numPr>
        <w:spacing w:after="120" w:line="360" w:lineRule="auto"/>
        <w:ind w:left="426" w:hanging="426"/>
        <w:jc w:val="both"/>
        <w:rPr>
          <w:color w:val="auto"/>
        </w:rPr>
      </w:pPr>
      <w:r w:rsidRPr="000E5390">
        <w:rPr>
          <w:color w:val="auto"/>
        </w:rPr>
        <w:t xml:space="preserve">Wykaz opinii/wycen dotyczących wyceny zasobów częstotliwości wykonywanych przez </w:t>
      </w:r>
      <w:r w:rsidR="00AD1E41" w:rsidRPr="000E5390">
        <w:rPr>
          <w:color w:val="auto"/>
        </w:rPr>
        <w:t>O</w:t>
      </w:r>
      <w:r w:rsidRPr="000E5390">
        <w:rPr>
          <w:color w:val="auto"/>
        </w:rPr>
        <w:t>ferenta w okresie od 1 stycznia 2011 r. do dnia ogłoszenia konkursu;</w:t>
      </w:r>
    </w:p>
    <w:p w:rsidR="00EA4B62" w:rsidRPr="000E5390" w:rsidRDefault="00EA4B62" w:rsidP="00EA4B62">
      <w:pPr>
        <w:pStyle w:val="Akapitzlist"/>
        <w:numPr>
          <w:ilvl w:val="0"/>
          <w:numId w:val="33"/>
        </w:numPr>
        <w:spacing w:after="120" w:line="360" w:lineRule="auto"/>
        <w:ind w:left="426" w:hanging="426"/>
        <w:jc w:val="both"/>
        <w:rPr>
          <w:color w:val="auto"/>
        </w:rPr>
      </w:pPr>
      <w:r w:rsidRPr="000E5390">
        <w:rPr>
          <w:color w:val="auto"/>
        </w:rPr>
        <w:t xml:space="preserve">Wykaz opinii/wycen dotyczących wyceny zasobów częstotliwości, w których brały udział osoby wchodzące w skład zespołu oraz kierownik zespołu, w okresie od </w:t>
      </w:r>
      <w:r w:rsidR="006221BA" w:rsidRPr="000E5390">
        <w:rPr>
          <w:color w:val="auto"/>
        </w:rPr>
        <w:br/>
      </w:r>
      <w:r w:rsidRPr="000E5390">
        <w:rPr>
          <w:color w:val="auto"/>
        </w:rPr>
        <w:t>1 stycznia 2011 r. do dnia ogłoszenia konkursu;</w:t>
      </w:r>
    </w:p>
    <w:p w:rsidR="00EA4B62" w:rsidRPr="000E5390" w:rsidRDefault="00EA4B62" w:rsidP="00EA4B62">
      <w:pPr>
        <w:pStyle w:val="Akapitzlist"/>
        <w:numPr>
          <w:ilvl w:val="0"/>
          <w:numId w:val="33"/>
        </w:numPr>
        <w:spacing w:after="120" w:line="360" w:lineRule="auto"/>
        <w:ind w:left="426" w:hanging="426"/>
        <w:jc w:val="both"/>
        <w:rPr>
          <w:color w:val="auto"/>
        </w:rPr>
      </w:pPr>
      <w:r w:rsidRPr="000E5390">
        <w:rPr>
          <w:color w:val="auto"/>
        </w:rPr>
        <w:t xml:space="preserve">Opis sposobu organizacji pracy </w:t>
      </w:r>
      <w:r w:rsidR="00841FEA" w:rsidRPr="000E5390">
        <w:rPr>
          <w:color w:val="auto"/>
        </w:rPr>
        <w:t>Oferenta przy sporządzaniu opinii</w:t>
      </w:r>
      <w:r w:rsidR="00D4475C" w:rsidRPr="000E5390">
        <w:rPr>
          <w:color w:val="auto"/>
        </w:rPr>
        <w:t>;</w:t>
      </w:r>
      <w:r w:rsidRPr="000E5390">
        <w:rPr>
          <w:color w:val="auto"/>
        </w:rPr>
        <w:t xml:space="preserve"> </w:t>
      </w:r>
    </w:p>
    <w:p w:rsidR="00EA4B62" w:rsidRPr="000E5390" w:rsidRDefault="00EA4B62" w:rsidP="00EA4B62">
      <w:pPr>
        <w:pStyle w:val="Akapitzlist"/>
        <w:numPr>
          <w:ilvl w:val="0"/>
          <w:numId w:val="33"/>
        </w:numPr>
        <w:spacing w:after="120" w:line="360" w:lineRule="auto"/>
        <w:ind w:left="426" w:hanging="426"/>
        <w:jc w:val="both"/>
        <w:rPr>
          <w:color w:val="auto"/>
        </w:rPr>
      </w:pPr>
      <w:r w:rsidRPr="000E5390">
        <w:rPr>
          <w:color w:val="auto"/>
        </w:rPr>
        <w:t>Bilans</w:t>
      </w:r>
      <w:r w:rsidR="00841FEA" w:rsidRPr="000E5390">
        <w:rPr>
          <w:color w:val="auto"/>
        </w:rPr>
        <w:t xml:space="preserve"> oraz rachunek zysków i strat, a w przypadku Oferentów niezobowiązanych do sporządzania bilansu - informację określającą obroty (przychody netto ze sprzedaży produktów (usług), za okres ostatniego roku obrotowego).</w:t>
      </w:r>
    </w:p>
    <w:p w:rsidR="00B03240" w:rsidRPr="000E5390" w:rsidRDefault="00B03240">
      <w:pPr>
        <w:rPr>
          <w:rFonts w:asciiTheme="majorHAnsi" w:eastAsiaTheme="majorEastAsia" w:hAnsiTheme="majorHAnsi" w:cstheme="majorBidi"/>
          <w:b/>
          <w:smallCaps/>
          <w:color w:val="auto"/>
          <w:spacing w:val="5"/>
        </w:rPr>
      </w:pPr>
      <w:r w:rsidRPr="000E5390">
        <w:rPr>
          <w:color w:val="auto"/>
        </w:rPr>
        <w:br w:type="page"/>
      </w:r>
    </w:p>
    <w:p w:rsidR="001D47AF" w:rsidRPr="000E5390" w:rsidRDefault="004C4FE1" w:rsidP="004C4FE1">
      <w:pPr>
        <w:pStyle w:val="OPL4502"/>
        <w:rPr>
          <w:color w:val="auto"/>
        </w:rPr>
      </w:pPr>
      <w:r w:rsidRPr="000E5390">
        <w:rPr>
          <w:color w:val="auto"/>
        </w:rPr>
        <w:lastRenderedPageBreak/>
        <w:t xml:space="preserve">Dokumenty potwierdzające formę prawną </w:t>
      </w:r>
      <w:r w:rsidR="00AD1E41" w:rsidRPr="000E5390">
        <w:rPr>
          <w:color w:val="auto"/>
        </w:rPr>
        <w:t>O</w:t>
      </w:r>
      <w:r w:rsidRPr="000E5390">
        <w:rPr>
          <w:color w:val="auto"/>
        </w:rPr>
        <w:t>ferenta</w:t>
      </w:r>
    </w:p>
    <w:p w:rsidR="0093261E" w:rsidRPr="000E5390" w:rsidRDefault="0093261E" w:rsidP="0093261E">
      <w:pPr>
        <w:pStyle w:val="OPL4502"/>
        <w:numPr>
          <w:ilvl w:val="0"/>
          <w:numId w:val="0"/>
        </w:numPr>
        <w:rPr>
          <w:color w:val="auto"/>
        </w:rPr>
      </w:pPr>
    </w:p>
    <w:p w:rsidR="00E72592" w:rsidRPr="000E5390" w:rsidRDefault="00AA2D7E" w:rsidP="00E72592">
      <w:pPr>
        <w:spacing w:after="120" w:line="360" w:lineRule="auto"/>
        <w:jc w:val="both"/>
        <w:rPr>
          <w:color w:val="auto"/>
        </w:rPr>
      </w:pPr>
      <w:r>
        <w:rPr>
          <w:color w:val="auto"/>
        </w:rPr>
      </w:r>
      <w:r>
        <w:rPr>
          <w:color w:val="auto"/>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116" type="#_x0000_t185" style="width:404.45pt;height:419.25pt;mso-position-horizontal-relative:char;mso-position-vertical-relative:line" filled="t" strokecolor="#a5a5a5 [2092]" strokeweight=".5pt">
            <v:shadow opacity=".5"/>
            <v:textbox style="mso-next-textbox:#_x0000_s1116" inset="14.4pt,18pt,10.8pt,18pt">
              <w:txbxContent>
                <w:p w:rsidR="00A269F9" w:rsidRDefault="00A269F9" w:rsidP="00710827">
                  <w:pPr>
                    <w:spacing w:after="120" w:line="360" w:lineRule="auto"/>
                    <w:jc w:val="center"/>
                    <w:rPr>
                      <w:color w:val="auto"/>
                      <w:sz w:val="16"/>
                    </w:rPr>
                  </w:pPr>
                  <w:r w:rsidRPr="006D05D1">
                    <w:rPr>
                      <w:color w:val="auto"/>
                      <w:sz w:val="16"/>
                    </w:rPr>
                    <w:t>(*)</w:t>
                  </w:r>
                  <w:r>
                    <w:rPr>
                      <w:color w:val="auto"/>
                      <w:sz w:val="16"/>
                    </w:rPr>
                    <w:t xml:space="preserve"> </w:t>
                  </w:r>
                </w:p>
                <w:p w:rsidR="00A269F9" w:rsidRPr="000E5390" w:rsidRDefault="00A269F9" w:rsidP="0093261E">
                  <w:pPr>
                    <w:spacing w:after="120" w:line="360" w:lineRule="auto"/>
                    <w:jc w:val="both"/>
                    <w:rPr>
                      <w:color w:val="auto"/>
                      <w:sz w:val="16"/>
                    </w:rPr>
                  </w:pPr>
                  <w:r w:rsidRPr="000E5390">
                    <w:rPr>
                      <w:color w:val="auto"/>
                      <w:sz w:val="16"/>
                    </w:rPr>
                    <w:t>W miejscu tym Oferent:</w:t>
                  </w:r>
                </w:p>
                <w:p w:rsidR="00A269F9" w:rsidRPr="000E5390" w:rsidRDefault="00A269F9" w:rsidP="0093261E">
                  <w:pPr>
                    <w:pStyle w:val="Akapitzlist"/>
                    <w:numPr>
                      <w:ilvl w:val="0"/>
                      <w:numId w:val="30"/>
                    </w:numPr>
                    <w:spacing w:after="120" w:line="360" w:lineRule="auto"/>
                    <w:ind w:left="426" w:hanging="426"/>
                    <w:jc w:val="both"/>
                    <w:rPr>
                      <w:color w:val="auto"/>
                      <w:sz w:val="16"/>
                    </w:rPr>
                  </w:pPr>
                  <w:r w:rsidRPr="000E5390">
                    <w:rPr>
                      <w:color w:val="auto"/>
                      <w:sz w:val="16"/>
                    </w:rPr>
                    <w:t xml:space="preserve">będący osobą fizyczną przedstawi: </w:t>
                  </w:r>
                </w:p>
                <w:p w:rsidR="00A269F9" w:rsidRPr="000E5390" w:rsidRDefault="00A269F9" w:rsidP="0093261E">
                  <w:pPr>
                    <w:pStyle w:val="Akapitzlist"/>
                    <w:numPr>
                      <w:ilvl w:val="1"/>
                      <w:numId w:val="31"/>
                    </w:numPr>
                    <w:spacing w:after="120" w:line="360" w:lineRule="auto"/>
                    <w:ind w:left="851" w:hanging="425"/>
                    <w:jc w:val="both"/>
                    <w:rPr>
                      <w:color w:val="auto"/>
                      <w:sz w:val="16"/>
                    </w:rPr>
                  </w:pPr>
                  <w:r w:rsidRPr="000E5390">
                    <w:rPr>
                      <w:color w:val="auto"/>
                      <w:sz w:val="16"/>
                    </w:rPr>
                    <w:t>kopię tych części dowodu osobistego lub innego dokumentu potwierdzającego tożsamość, które zawierają informacje o nazwisku, imionach;</w:t>
                  </w:r>
                </w:p>
                <w:p w:rsidR="00A269F9" w:rsidRPr="000E5390" w:rsidRDefault="00A269F9" w:rsidP="0093261E">
                  <w:pPr>
                    <w:pStyle w:val="Akapitzlist"/>
                    <w:numPr>
                      <w:ilvl w:val="1"/>
                      <w:numId w:val="31"/>
                    </w:numPr>
                    <w:spacing w:after="120" w:line="360" w:lineRule="auto"/>
                    <w:ind w:left="851" w:hanging="425"/>
                    <w:jc w:val="both"/>
                    <w:rPr>
                      <w:color w:val="auto"/>
                      <w:sz w:val="16"/>
                    </w:rPr>
                  </w:pPr>
                  <w:r w:rsidRPr="000E5390">
                    <w:rPr>
                      <w:color w:val="auto"/>
                      <w:sz w:val="16"/>
                    </w:rPr>
                    <w:t>odpis zaświadczenia o treści wpisu do właściwego rejestru, jeżeli Oferent jest przedsiębiorcą.</w:t>
                  </w:r>
                </w:p>
                <w:p w:rsidR="00A269F9" w:rsidRPr="000E5390" w:rsidRDefault="00A269F9" w:rsidP="0093261E">
                  <w:pPr>
                    <w:pStyle w:val="Akapitzlist"/>
                    <w:numPr>
                      <w:ilvl w:val="0"/>
                      <w:numId w:val="30"/>
                    </w:numPr>
                    <w:spacing w:after="120" w:line="360" w:lineRule="auto"/>
                    <w:ind w:left="426" w:hanging="426"/>
                    <w:jc w:val="both"/>
                    <w:rPr>
                      <w:color w:val="auto"/>
                      <w:sz w:val="16"/>
                    </w:rPr>
                  </w:pPr>
                  <w:r w:rsidRPr="000E5390">
                    <w:rPr>
                      <w:color w:val="auto"/>
                      <w:sz w:val="16"/>
                    </w:rPr>
                    <w:t>niebędący osobą fizyczną przedstawi:</w:t>
                  </w:r>
                </w:p>
                <w:p w:rsidR="00A269F9" w:rsidRPr="000E5390" w:rsidRDefault="00A269F9" w:rsidP="00D4475C">
                  <w:pPr>
                    <w:pStyle w:val="Akapitzlist"/>
                    <w:numPr>
                      <w:ilvl w:val="1"/>
                      <w:numId w:val="32"/>
                    </w:numPr>
                    <w:spacing w:after="120" w:line="360" w:lineRule="auto"/>
                    <w:ind w:left="851" w:hanging="425"/>
                    <w:jc w:val="both"/>
                    <w:rPr>
                      <w:color w:val="auto"/>
                      <w:sz w:val="16"/>
                    </w:rPr>
                  </w:pPr>
                  <w:r w:rsidRPr="000E5390">
                    <w:rPr>
                      <w:color w:val="auto"/>
                      <w:sz w:val="16"/>
                    </w:rPr>
                    <w:t>odpis aktualny z rejestru przedsiębiorców w Krajowym Rejestrze Sądowym albo</w:t>
                  </w:r>
                </w:p>
                <w:p w:rsidR="00A269F9" w:rsidRPr="000E5390" w:rsidRDefault="00A269F9" w:rsidP="00D4475C">
                  <w:pPr>
                    <w:pStyle w:val="Akapitzlist"/>
                    <w:numPr>
                      <w:ilvl w:val="1"/>
                      <w:numId w:val="32"/>
                    </w:numPr>
                    <w:spacing w:after="120" w:line="360" w:lineRule="auto"/>
                    <w:ind w:left="851" w:hanging="425"/>
                    <w:jc w:val="both"/>
                    <w:rPr>
                      <w:color w:val="auto"/>
                      <w:sz w:val="16"/>
                    </w:rPr>
                  </w:pPr>
                  <w:r w:rsidRPr="000E5390">
                    <w:rPr>
                      <w:color w:val="auto"/>
                      <w:sz w:val="16"/>
                    </w:rPr>
                    <w:t xml:space="preserve"> inne dokumenty potwierdzające formę prawną Oferenta, jeżeli Oferent nie jest przedsiębiorcą lub nie podlega wpisowi do Krajowego Rejestru Sądowego;</w:t>
                  </w:r>
                </w:p>
                <w:p w:rsidR="00A269F9" w:rsidRPr="000E5390" w:rsidRDefault="00A269F9" w:rsidP="0093261E">
                  <w:pPr>
                    <w:spacing w:after="120" w:line="360" w:lineRule="auto"/>
                    <w:jc w:val="both"/>
                    <w:rPr>
                      <w:color w:val="auto"/>
                      <w:sz w:val="16"/>
                    </w:rPr>
                  </w:pPr>
                  <w:r w:rsidRPr="000E5390">
                    <w:rPr>
                      <w:color w:val="auto"/>
                      <w:sz w:val="16"/>
                    </w:rPr>
                    <w:t>Dokumenty potwierdzające formę prawną Oferenta mające formę odpisów lub zaświadczeń nie mogą być sporządzone wcześniej niż 45 dni przed datą złożenia oferty. Jeżeli od daty sporządzenia odpisów lub zaświadczeń do dnia złożenia oferty nastąpiły zmiany danych objętych odpisem lub zaświadczeniem do dokumentacji, należy dodatkowo złożyć dokumenty potwierdzające fakt dokonania tych zmian.</w:t>
                  </w:r>
                </w:p>
                <w:p w:rsidR="00A269F9" w:rsidRDefault="00A269F9" w:rsidP="006D05D1">
                  <w:pPr>
                    <w:spacing w:after="120" w:line="360" w:lineRule="auto"/>
                    <w:jc w:val="both"/>
                    <w:rPr>
                      <w:color w:val="auto"/>
                      <w:sz w:val="16"/>
                    </w:rPr>
                  </w:pPr>
                  <w:r w:rsidRPr="000E5390">
                    <w:rPr>
                      <w:color w:val="auto"/>
                      <w:sz w:val="16"/>
                    </w:rPr>
                    <w:t xml:space="preserve">Jeżeli Oferent ma siedzibę lub miejsce zamieszkania poza terytorium Rzeczypospolitej Polskiej, zamiast dokumentów, o których mowa powyżej, składa dokument lub dokumenty wystawione w kraju, w którym ma siedzibę lub miejsce zamieszkania, potwierdzające formę prawną Oferenta oraz potwierdzające, że nie otwarto jego likwidacji ani nie ogłoszono upadłości. Dokumenty te powinny być opatrzone datą sporządzenia nie wcześniejszą niż </w:t>
                  </w:r>
                  <w:r w:rsidR="006221BA" w:rsidRPr="000E5390">
                    <w:rPr>
                      <w:color w:val="auto"/>
                      <w:sz w:val="16"/>
                    </w:rPr>
                    <w:br/>
                  </w:r>
                  <w:r w:rsidRPr="000E5390">
                    <w:rPr>
                      <w:color w:val="auto"/>
                      <w:sz w:val="16"/>
                    </w:rPr>
                    <w:t>45 dni przed upływem terminu składania ofert.</w:t>
                  </w:r>
                </w:p>
                <w:p w:rsidR="00A269F9" w:rsidRPr="006D05D1" w:rsidRDefault="00A269F9" w:rsidP="006D05D1">
                  <w:pPr>
                    <w:spacing w:after="120" w:line="360" w:lineRule="auto"/>
                    <w:jc w:val="both"/>
                    <w:rPr>
                      <w:color w:val="auto"/>
                      <w:sz w:val="16"/>
                    </w:rPr>
                  </w:pPr>
                </w:p>
              </w:txbxContent>
            </v:textbox>
            <w10:wrap type="none"/>
            <w10:anchorlock/>
          </v:shape>
        </w:pict>
      </w:r>
    </w:p>
    <w:p w:rsidR="00B03240" w:rsidRPr="000E5390" w:rsidRDefault="00B03240">
      <w:pPr>
        <w:rPr>
          <w:rFonts w:asciiTheme="majorHAnsi" w:eastAsiaTheme="majorEastAsia" w:hAnsiTheme="majorHAnsi" w:cstheme="majorBidi"/>
          <w:smallCaps/>
          <w:color w:val="auto"/>
          <w:spacing w:val="5"/>
        </w:rPr>
      </w:pPr>
      <w:r w:rsidRPr="000E5390">
        <w:rPr>
          <w:color w:val="auto"/>
        </w:rPr>
        <w:br w:type="page"/>
      </w:r>
    </w:p>
    <w:p w:rsidR="004A1752" w:rsidRPr="000E5390" w:rsidRDefault="004C4FE1" w:rsidP="004C4FE1">
      <w:pPr>
        <w:pStyle w:val="OPL4502"/>
        <w:rPr>
          <w:color w:val="auto"/>
        </w:rPr>
      </w:pPr>
      <w:r w:rsidRPr="000E5390">
        <w:rPr>
          <w:color w:val="auto"/>
        </w:rPr>
        <w:lastRenderedPageBreak/>
        <w:t>Pełnomocnictwa</w:t>
      </w:r>
    </w:p>
    <w:p w:rsidR="00B03240" w:rsidRPr="000E5390" w:rsidRDefault="00B03240" w:rsidP="00B03240">
      <w:pPr>
        <w:pStyle w:val="OPL4502"/>
        <w:numPr>
          <w:ilvl w:val="0"/>
          <w:numId w:val="0"/>
        </w:numPr>
        <w:rPr>
          <w:color w:val="auto"/>
        </w:rPr>
      </w:pPr>
    </w:p>
    <w:p w:rsidR="00E72592" w:rsidRPr="000E5390" w:rsidRDefault="00AA2D7E" w:rsidP="00E72592">
      <w:pPr>
        <w:spacing w:after="120" w:line="360" w:lineRule="auto"/>
        <w:jc w:val="both"/>
        <w:rPr>
          <w:color w:val="auto"/>
        </w:rPr>
      </w:pPr>
      <w:r>
        <w:rPr>
          <w:color w:val="auto"/>
        </w:rPr>
      </w:r>
      <w:r>
        <w:rPr>
          <w:color w:val="auto"/>
        </w:rPr>
        <w:pict>
          <v:shape id="_x0000_s1115" type="#_x0000_t185" style="width:404.45pt;height:213.95pt;mso-position-horizontal-relative:char;mso-position-vertical-relative:line" filled="t" strokecolor="#a5a5a5 [2092]" strokeweight=".5pt">
            <v:shadow opacity=".5"/>
            <v:textbox style="mso-next-textbox:#_x0000_s1115" inset="14.4pt,18pt,10.8pt,18pt">
              <w:txbxContent>
                <w:p w:rsidR="00A269F9" w:rsidRPr="006D05D1" w:rsidRDefault="00A269F9" w:rsidP="00C7196F">
                  <w:pPr>
                    <w:spacing w:after="120" w:line="360" w:lineRule="auto"/>
                    <w:jc w:val="center"/>
                    <w:rPr>
                      <w:color w:val="auto"/>
                      <w:sz w:val="16"/>
                    </w:rPr>
                  </w:pPr>
                  <w:r w:rsidRPr="006D05D1">
                    <w:rPr>
                      <w:color w:val="auto"/>
                      <w:sz w:val="16"/>
                    </w:rPr>
                    <w:t>(*)</w:t>
                  </w:r>
                </w:p>
                <w:p w:rsidR="00A269F9" w:rsidRPr="000E5390" w:rsidRDefault="00A269F9" w:rsidP="00E72592">
                  <w:pPr>
                    <w:spacing w:after="120" w:line="360" w:lineRule="auto"/>
                    <w:jc w:val="both"/>
                    <w:rPr>
                      <w:color w:val="auto"/>
                      <w:sz w:val="16"/>
                    </w:rPr>
                  </w:pPr>
                  <w:r w:rsidRPr="000E5390">
                    <w:rPr>
                      <w:color w:val="auto"/>
                      <w:sz w:val="16"/>
                    </w:rPr>
                    <w:t xml:space="preserve">W tym miejscu Oferent przedstawi oryginał lub notarialnie poświadczony odpis pełnomocnictwa osoby(ób) podpisującej(ych) ofertę wystawionego przez osoby uprawnione do reprezentowania Oferenta zgodnie z treścią dokumentu określającego formę prawną Oferenta – w przypadku, gdy ofertę podpisała(y) osoba(y), której(ych) uprawnienie do reprezentowania Oferenta nie wynika wprost z dokumentu stwierdzającego formę prawną Oferenta (dokumentu przedstawionego </w:t>
                  </w:r>
                  <w:r w:rsidR="006221BA" w:rsidRPr="000E5390">
                    <w:rPr>
                      <w:color w:val="auto"/>
                      <w:sz w:val="16"/>
                    </w:rPr>
                    <w:br/>
                  </w:r>
                  <w:r w:rsidRPr="000E5390">
                    <w:rPr>
                      <w:color w:val="auto"/>
                      <w:sz w:val="16"/>
                    </w:rPr>
                    <w:t>w pkt. 3.1. oferty).</w:t>
                  </w:r>
                </w:p>
                <w:p w:rsidR="00A269F9" w:rsidRPr="0093261E" w:rsidRDefault="00A269F9" w:rsidP="00E72592">
                  <w:pPr>
                    <w:spacing w:after="120" w:line="360" w:lineRule="auto"/>
                    <w:jc w:val="both"/>
                    <w:rPr>
                      <w:color w:val="auto"/>
                      <w:sz w:val="16"/>
                    </w:rPr>
                  </w:pPr>
                  <w:r w:rsidRPr="000E5390">
                    <w:rPr>
                      <w:color w:val="auto"/>
                      <w:sz w:val="16"/>
                    </w:rPr>
                    <w:t>W przypadku, gdy ofertę podpisała(y) osoba(y), której(ych) uprawnienie do reprezentowania Oferenta wynika wprost z dokumentu stwierdzającego formę prawną Oferenta (dokumentu przedstawionego w pkt. 3.1. oferty), Oferent w miejscu tym wpisuje „</w:t>
                  </w:r>
                  <w:r w:rsidRPr="000E5390">
                    <w:rPr>
                      <w:b/>
                      <w:color w:val="auto"/>
                      <w:sz w:val="16"/>
                    </w:rPr>
                    <w:t>nie dotyczy</w:t>
                  </w:r>
                  <w:r w:rsidRPr="000E5390">
                    <w:rPr>
                      <w:color w:val="auto"/>
                      <w:sz w:val="16"/>
                    </w:rPr>
                    <w:t>”.</w:t>
                  </w:r>
                </w:p>
              </w:txbxContent>
            </v:textbox>
            <w10:wrap type="none"/>
            <w10:anchorlock/>
          </v:shape>
        </w:pict>
      </w:r>
    </w:p>
    <w:p w:rsidR="00B03240" w:rsidRPr="000E5390" w:rsidRDefault="00B03240">
      <w:pPr>
        <w:rPr>
          <w:color w:val="auto"/>
        </w:rPr>
      </w:pPr>
      <w:r w:rsidRPr="000E5390">
        <w:rPr>
          <w:color w:val="auto"/>
        </w:rPr>
        <w:br w:type="page"/>
      </w:r>
    </w:p>
    <w:p w:rsidR="00924BBF" w:rsidRPr="000E5390" w:rsidRDefault="00841FEA" w:rsidP="004C4FE1">
      <w:pPr>
        <w:pStyle w:val="OPL4502"/>
        <w:rPr>
          <w:color w:val="auto"/>
        </w:rPr>
      </w:pPr>
      <w:r w:rsidRPr="000E5390">
        <w:rPr>
          <w:color w:val="auto"/>
        </w:rPr>
        <w:lastRenderedPageBreak/>
        <w:t>Dokument przedstawiający skład zespołu oraz kierownika zespołu</w:t>
      </w:r>
    </w:p>
    <w:p w:rsidR="00B03240" w:rsidRPr="000E5390" w:rsidRDefault="00B03240" w:rsidP="00B03240">
      <w:pPr>
        <w:pStyle w:val="OPL4502"/>
        <w:numPr>
          <w:ilvl w:val="0"/>
          <w:numId w:val="0"/>
        </w:numPr>
        <w:rPr>
          <w:color w:val="auto"/>
        </w:rPr>
      </w:pPr>
    </w:p>
    <w:p w:rsidR="00E72592" w:rsidRPr="000E5390" w:rsidRDefault="00AA2D7E" w:rsidP="00E72592">
      <w:pPr>
        <w:spacing w:after="120" w:line="360" w:lineRule="auto"/>
        <w:jc w:val="both"/>
        <w:rPr>
          <w:color w:val="auto"/>
        </w:rPr>
      </w:pPr>
      <w:r>
        <w:rPr>
          <w:color w:val="auto"/>
        </w:rPr>
      </w:r>
      <w:r>
        <w:rPr>
          <w:color w:val="auto"/>
        </w:rPr>
        <w:pict>
          <v:shape id="_x0000_s1114" type="#_x0000_t185" style="width:404.45pt;height:304.55pt;mso-position-horizontal-relative:char;mso-position-vertical-relative:line" filled="t" strokecolor="#a5a5a5 [2092]" strokeweight=".5pt">
            <v:shadow opacity=".5"/>
            <v:textbox style="mso-next-textbox:#_x0000_s1114" inset="14.4pt,18pt,10.8pt,18pt">
              <w:txbxContent>
                <w:p w:rsidR="00A269F9" w:rsidRPr="000E5390" w:rsidRDefault="00A269F9" w:rsidP="00C7196F">
                  <w:pPr>
                    <w:spacing w:after="120" w:line="360" w:lineRule="auto"/>
                    <w:jc w:val="center"/>
                    <w:rPr>
                      <w:color w:val="auto"/>
                      <w:sz w:val="16"/>
                    </w:rPr>
                  </w:pPr>
                  <w:r w:rsidRPr="000E5390">
                    <w:rPr>
                      <w:color w:val="auto"/>
                      <w:sz w:val="16"/>
                    </w:rPr>
                    <w:t>(*)</w:t>
                  </w:r>
                </w:p>
                <w:p w:rsidR="00A269F9" w:rsidRPr="000E5390" w:rsidRDefault="00A269F9" w:rsidP="00E72592">
                  <w:pPr>
                    <w:spacing w:after="120" w:line="360" w:lineRule="auto"/>
                    <w:jc w:val="both"/>
                    <w:rPr>
                      <w:color w:val="auto"/>
                      <w:sz w:val="16"/>
                    </w:rPr>
                  </w:pPr>
                  <w:r w:rsidRPr="000E5390">
                    <w:rPr>
                      <w:color w:val="auto"/>
                      <w:sz w:val="16"/>
                    </w:rPr>
                    <w:t>W tym miejscu Oferent włączy dokument przedstawiający skład zespołu osób (w postaci listy zawierającej imiona i nazwiska</w:t>
                  </w:r>
                  <w:r w:rsidR="0027037B" w:rsidRPr="000E5390">
                    <w:rPr>
                      <w:color w:val="auto"/>
                      <w:sz w:val="16"/>
                    </w:rPr>
                    <w:t>, ze wskazaniem ekspertów niebędących pracownikami Oferenta</w:t>
                  </w:r>
                  <w:r w:rsidRPr="000E5390">
                    <w:rPr>
                      <w:color w:val="auto"/>
                      <w:sz w:val="16"/>
                    </w:rPr>
                    <w:t>) wykonujących czynności techniczno – organizacyjne przy sporządzaniu opinii oraz kierownika zespołu odpowiadającego za sporządzenie opinii i podpisującego opinię.</w:t>
                  </w:r>
                </w:p>
                <w:p w:rsidR="00A269F9" w:rsidRPr="000E5390" w:rsidRDefault="00A269F9" w:rsidP="00E72592">
                  <w:pPr>
                    <w:spacing w:after="120" w:line="360" w:lineRule="auto"/>
                    <w:jc w:val="both"/>
                    <w:rPr>
                      <w:color w:val="auto"/>
                      <w:sz w:val="16"/>
                    </w:rPr>
                  </w:pPr>
                  <w:r w:rsidRPr="000E5390">
                    <w:rPr>
                      <w:color w:val="auto"/>
                      <w:sz w:val="16"/>
                    </w:rPr>
                    <w:t>W liście należy wskazać posiadaną przez poszczególnych członków zespołu wiedzę, umiejętności i doświadczenie niezbędne do sporządzenia opinii.</w:t>
                  </w:r>
                </w:p>
                <w:p w:rsidR="00A269F9" w:rsidRPr="000E5390" w:rsidRDefault="00A269F9" w:rsidP="00E72592">
                  <w:pPr>
                    <w:spacing w:after="120" w:line="360" w:lineRule="auto"/>
                    <w:jc w:val="both"/>
                    <w:rPr>
                      <w:color w:val="auto"/>
                      <w:sz w:val="16"/>
                    </w:rPr>
                  </w:pPr>
                  <w:r w:rsidRPr="000E5390">
                    <w:rPr>
                      <w:color w:val="auto"/>
                      <w:sz w:val="16"/>
                    </w:rPr>
                    <w:t xml:space="preserve">Lista powinna dotyczyć kierownika zespołu oraz co najwyżej pięciu osób należących do zespołu. W przypadku przedstawienia przez Oferenta większej liczby osób należących do zespołu, </w:t>
                  </w:r>
                  <w:r w:rsidR="002A6719" w:rsidRPr="000E5390">
                    <w:rPr>
                      <w:color w:val="auto"/>
                      <w:sz w:val="16"/>
                    </w:rPr>
                    <w:t>Komisja</w:t>
                  </w:r>
                  <w:r w:rsidRPr="000E5390">
                    <w:rPr>
                      <w:color w:val="auto"/>
                      <w:sz w:val="16"/>
                    </w:rPr>
                    <w:t xml:space="preserve"> przy ocenie doświadczenia będzie brał pod uwagę pierwszych pięć osób z listy.</w:t>
                  </w:r>
                </w:p>
                <w:p w:rsidR="00A269F9" w:rsidRPr="006D05D1" w:rsidRDefault="00A269F9" w:rsidP="00E72592">
                  <w:pPr>
                    <w:spacing w:after="120" w:line="360" w:lineRule="auto"/>
                    <w:jc w:val="both"/>
                    <w:rPr>
                      <w:color w:val="auto"/>
                      <w:sz w:val="16"/>
                    </w:rPr>
                  </w:pPr>
                  <w:r w:rsidRPr="000E5390">
                    <w:rPr>
                      <w:color w:val="auto"/>
                      <w:sz w:val="16"/>
                    </w:rPr>
                    <w:t>W przypadku gdy Oferent zamierza zapewnić sobie doradztwo i pomoc w zakresie specjalistycznych zagadnień związanych ze sporządzeniem opinii, w liście należy przedstawić informacje dotyczące podmiotów mających świadczyć doradztwo i pomoc w tym zakresie.</w:t>
                  </w:r>
                </w:p>
                <w:p w:rsidR="00A269F9" w:rsidRPr="006D05D1" w:rsidRDefault="00A269F9" w:rsidP="00E72592">
                  <w:pPr>
                    <w:spacing w:after="120" w:line="360" w:lineRule="auto"/>
                    <w:jc w:val="both"/>
                    <w:rPr>
                      <w:color w:val="auto"/>
                      <w:sz w:val="16"/>
                    </w:rPr>
                  </w:pPr>
                </w:p>
              </w:txbxContent>
            </v:textbox>
            <w10:wrap type="none"/>
            <w10:anchorlock/>
          </v:shape>
        </w:pict>
      </w:r>
    </w:p>
    <w:p w:rsidR="00B03240" w:rsidRPr="000E5390" w:rsidRDefault="00B03240">
      <w:pPr>
        <w:rPr>
          <w:rFonts w:asciiTheme="majorHAnsi" w:eastAsiaTheme="majorEastAsia" w:hAnsiTheme="majorHAnsi" w:cstheme="majorBidi"/>
          <w:smallCaps/>
          <w:color w:val="auto"/>
          <w:spacing w:val="5"/>
        </w:rPr>
      </w:pPr>
      <w:r w:rsidRPr="000E5390">
        <w:rPr>
          <w:color w:val="auto"/>
        </w:rPr>
        <w:br w:type="page"/>
      </w:r>
    </w:p>
    <w:p w:rsidR="001D47AF" w:rsidRPr="000E5390" w:rsidRDefault="004C4FE1" w:rsidP="004C4FE1">
      <w:pPr>
        <w:pStyle w:val="OPL4502"/>
        <w:rPr>
          <w:color w:val="auto"/>
        </w:rPr>
      </w:pPr>
      <w:r w:rsidRPr="000E5390">
        <w:rPr>
          <w:color w:val="auto"/>
        </w:rPr>
        <w:lastRenderedPageBreak/>
        <w:t xml:space="preserve">Wykaz opinii/wycen dotyczących wyceny zasobów częstotliwości wykonywanych przez </w:t>
      </w:r>
      <w:r w:rsidR="00AD1E41" w:rsidRPr="000E5390">
        <w:rPr>
          <w:color w:val="auto"/>
        </w:rPr>
        <w:t>O</w:t>
      </w:r>
      <w:r w:rsidRPr="000E5390">
        <w:rPr>
          <w:color w:val="auto"/>
        </w:rPr>
        <w:t xml:space="preserve">ferenta w okresie od 1 stycznia 2011 r. Do dnia ogłoszenia konkursu </w:t>
      </w:r>
    </w:p>
    <w:p w:rsidR="00B03240" w:rsidRPr="000E5390" w:rsidRDefault="00B03240" w:rsidP="00B03240">
      <w:pPr>
        <w:pStyle w:val="OPL4502"/>
        <w:numPr>
          <w:ilvl w:val="0"/>
          <w:numId w:val="0"/>
        </w:numPr>
        <w:ind w:left="426"/>
        <w:rPr>
          <w:color w:val="auto"/>
        </w:rPr>
      </w:pPr>
    </w:p>
    <w:p w:rsidR="00E72592" w:rsidRPr="000E5390" w:rsidRDefault="00AA2D7E" w:rsidP="00E72592">
      <w:pPr>
        <w:spacing w:after="120" w:line="360" w:lineRule="auto"/>
        <w:jc w:val="both"/>
        <w:rPr>
          <w:color w:val="auto"/>
        </w:rPr>
      </w:pPr>
      <w:r>
        <w:rPr>
          <w:color w:val="auto"/>
        </w:rPr>
      </w:r>
      <w:r>
        <w:rPr>
          <w:color w:val="auto"/>
        </w:rPr>
        <w:pict>
          <v:shape id="_x0000_s1113" type="#_x0000_t185" style="width:404.45pt;height:314.15pt;mso-position-horizontal-relative:char;mso-position-vertical-relative:line" filled="t" strokecolor="#a5a5a5 [2092]" strokeweight=".5pt">
            <v:shadow opacity=".5"/>
            <v:textbox style="mso-next-textbox:#_x0000_s1113" inset="14.4pt,18pt,10.8pt,18pt">
              <w:txbxContent>
                <w:p w:rsidR="00A269F9" w:rsidRPr="000E5390" w:rsidRDefault="00A269F9" w:rsidP="00C7196F">
                  <w:pPr>
                    <w:spacing w:after="120" w:line="360" w:lineRule="auto"/>
                    <w:jc w:val="center"/>
                    <w:rPr>
                      <w:color w:val="auto"/>
                      <w:sz w:val="16"/>
                    </w:rPr>
                  </w:pPr>
                  <w:r w:rsidRPr="000E5390">
                    <w:rPr>
                      <w:color w:val="auto"/>
                      <w:sz w:val="16"/>
                    </w:rPr>
                    <w:t>(*)</w:t>
                  </w:r>
                </w:p>
                <w:p w:rsidR="00A269F9" w:rsidRPr="000E5390" w:rsidRDefault="00A269F9" w:rsidP="00E72592">
                  <w:pPr>
                    <w:spacing w:after="120" w:line="360" w:lineRule="auto"/>
                    <w:jc w:val="both"/>
                    <w:rPr>
                      <w:color w:val="auto"/>
                      <w:sz w:val="16"/>
                    </w:rPr>
                  </w:pPr>
                  <w:r w:rsidRPr="000E5390">
                    <w:rPr>
                      <w:color w:val="auto"/>
                      <w:sz w:val="16"/>
                    </w:rPr>
                    <w:t xml:space="preserve">W tym miejscu Oferent przedstawi wykaz opinii/wycen dotyczących wyceny zasobów częstotliwości wykonywanych przez Oferenta w okresie od 1 stycznia 2011 r. do dnia ogłoszenia konkursu. </w:t>
                  </w:r>
                </w:p>
                <w:p w:rsidR="00A269F9" w:rsidRPr="000E5390" w:rsidRDefault="00A269F9" w:rsidP="00E72592">
                  <w:pPr>
                    <w:spacing w:after="120" w:line="360" w:lineRule="auto"/>
                    <w:jc w:val="both"/>
                    <w:rPr>
                      <w:color w:val="auto"/>
                      <w:sz w:val="16"/>
                    </w:rPr>
                  </w:pPr>
                  <w:r w:rsidRPr="000E5390">
                    <w:rPr>
                      <w:color w:val="auto"/>
                      <w:sz w:val="16"/>
                    </w:rPr>
                    <w:t xml:space="preserve">Wykaz powinien uwzględniać jedynie opinie/wyceny zakończone w wyżej wskazanym okresie. </w:t>
                  </w:r>
                </w:p>
                <w:p w:rsidR="00A269F9" w:rsidRPr="000E5390" w:rsidRDefault="00A269F9" w:rsidP="00E72592">
                  <w:pPr>
                    <w:spacing w:after="120" w:line="360" w:lineRule="auto"/>
                    <w:jc w:val="both"/>
                    <w:rPr>
                      <w:color w:val="auto"/>
                      <w:sz w:val="16"/>
                    </w:rPr>
                  </w:pPr>
                  <w:r w:rsidRPr="000E5390">
                    <w:rPr>
                      <w:color w:val="auto"/>
                      <w:sz w:val="16"/>
                    </w:rPr>
                    <w:t xml:space="preserve">Wykaz ten powinien obejmować: </w:t>
                  </w:r>
                </w:p>
                <w:p w:rsidR="00A269F9" w:rsidRPr="000E5390" w:rsidRDefault="00A269F9" w:rsidP="00E72592">
                  <w:pPr>
                    <w:pStyle w:val="Akapitzlist"/>
                    <w:numPr>
                      <w:ilvl w:val="0"/>
                      <w:numId w:val="27"/>
                    </w:numPr>
                    <w:spacing w:after="120" w:line="360" w:lineRule="auto"/>
                    <w:ind w:left="426" w:hanging="426"/>
                    <w:jc w:val="both"/>
                    <w:rPr>
                      <w:color w:val="auto"/>
                      <w:sz w:val="16"/>
                    </w:rPr>
                  </w:pPr>
                  <w:r w:rsidRPr="000E5390">
                    <w:rPr>
                      <w:color w:val="auto"/>
                      <w:sz w:val="16"/>
                    </w:rPr>
                    <w:t xml:space="preserve">nazwy poszczególnych opinii/wycen, </w:t>
                  </w:r>
                </w:p>
                <w:p w:rsidR="00A269F9" w:rsidRPr="000E5390" w:rsidRDefault="00A269F9" w:rsidP="00E72592">
                  <w:pPr>
                    <w:pStyle w:val="Akapitzlist"/>
                    <w:numPr>
                      <w:ilvl w:val="0"/>
                      <w:numId w:val="27"/>
                    </w:numPr>
                    <w:spacing w:after="120" w:line="360" w:lineRule="auto"/>
                    <w:ind w:left="426" w:hanging="426"/>
                    <w:jc w:val="both"/>
                    <w:rPr>
                      <w:color w:val="auto"/>
                      <w:sz w:val="16"/>
                    </w:rPr>
                  </w:pPr>
                  <w:r w:rsidRPr="000E5390">
                    <w:rPr>
                      <w:color w:val="auto"/>
                      <w:sz w:val="16"/>
                    </w:rPr>
                    <w:t xml:space="preserve">krótkie opisy opinii/wycen, </w:t>
                  </w:r>
                </w:p>
                <w:p w:rsidR="00A269F9" w:rsidRPr="000E5390" w:rsidRDefault="00A269F9" w:rsidP="00E72592">
                  <w:pPr>
                    <w:pStyle w:val="Akapitzlist"/>
                    <w:numPr>
                      <w:ilvl w:val="0"/>
                      <w:numId w:val="27"/>
                    </w:numPr>
                    <w:spacing w:after="120" w:line="360" w:lineRule="auto"/>
                    <w:ind w:left="426" w:hanging="426"/>
                    <w:jc w:val="both"/>
                    <w:rPr>
                      <w:color w:val="auto"/>
                      <w:sz w:val="16"/>
                    </w:rPr>
                  </w:pPr>
                  <w:r w:rsidRPr="000E5390">
                    <w:rPr>
                      <w:color w:val="auto"/>
                      <w:sz w:val="16"/>
                    </w:rPr>
                    <w:t xml:space="preserve">terminy realizacji, </w:t>
                  </w:r>
                </w:p>
                <w:p w:rsidR="00A269F9" w:rsidRPr="000E5390" w:rsidRDefault="00A269F9" w:rsidP="00E72592">
                  <w:pPr>
                    <w:pStyle w:val="Akapitzlist"/>
                    <w:numPr>
                      <w:ilvl w:val="0"/>
                      <w:numId w:val="27"/>
                    </w:numPr>
                    <w:spacing w:after="120" w:line="360" w:lineRule="auto"/>
                    <w:ind w:left="426" w:hanging="426"/>
                    <w:jc w:val="both"/>
                    <w:rPr>
                      <w:color w:val="auto"/>
                      <w:sz w:val="16"/>
                    </w:rPr>
                  </w:pPr>
                  <w:r w:rsidRPr="000E5390">
                    <w:rPr>
                      <w:color w:val="auto"/>
                      <w:sz w:val="16"/>
                    </w:rPr>
                    <w:t xml:space="preserve">przybliżone wartości netto w PLN (wyrażone w sposób nie budzący wątpliwości, iż są podane zgodnie z odpowiednimi zapisami DK), </w:t>
                  </w:r>
                </w:p>
                <w:p w:rsidR="00A269F9" w:rsidRPr="000E5390" w:rsidRDefault="00A269F9" w:rsidP="00E72592">
                  <w:pPr>
                    <w:pStyle w:val="Akapitzlist"/>
                    <w:numPr>
                      <w:ilvl w:val="0"/>
                      <w:numId w:val="27"/>
                    </w:numPr>
                    <w:spacing w:after="120" w:line="360" w:lineRule="auto"/>
                    <w:ind w:left="426" w:hanging="426"/>
                    <w:jc w:val="both"/>
                    <w:rPr>
                      <w:color w:val="auto"/>
                      <w:sz w:val="16"/>
                    </w:rPr>
                  </w:pPr>
                  <w:r w:rsidRPr="000E5390">
                    <w:rPr>
                      <w:color w:val="auto"/>
                      <w:sz w:val="16"/>
                    </w:rPr>
                    <w:t>nazwy podmiotów, dla których je wykonano.</w:t>
                  </w:r>
                </w:p>
                <w:p w:rsidR="00A269F9" w:rsidRDefault="00A269F9" w:rsidP="00E72592">
                  <w:pPr>
                    <w:spacing w:after="120" w:line="360" w:lineRule="auto"/>
                    <w:jc w:val="both"/>
                    <w:rPr>
                      <w:color w:val="auto"/>
                      <w:sz w:val="16"/>
                    </w:rPr>
                  </w:pPr>
                  <w:r w:rsidRPr="000E5390">
                    <w:rPr>
                      <w:color w:val="auto"/>
                      <w:sz w:val="16"/>
                    </w:rPr>
                    <w:t>Do wykazu należy załączyć dokumenty potwierdzające wykonanie ww. opinii/wycen i ich wartość.</w:t>
                  </w:r>
                  <w:r w:rsidRPr="0093261E">
                    <w:rPr>
                      <w:color w:val="auto"/>
                      <w:sz w:val="16"/>
                    </w:rPr>
                    <w:t xml:space="preserve"> </w:t>
                  </w:r>
                </w:p>
                <w:p w:rsidR="00A269F9" w:rsidRPr="00E72592" w:rsidRDefault="00A269F9" w:rsidP="00E72592">
                  <w:pPr>
                    <w:spacing w:after="120" w:line="360" w:lineRule="auto"/>
                    <w:jc w:val="both"/>
                    <w:rPr>
                      <w:color w:val="auto"/>
                      <w:sz w:val="16"/>
                    </w:rPr>
                  </w:pPr>
                </w:p>
              </w:txbxContent>
            </v:textbox>
            <w10:wrap type="none"/>
            <w10:anchorlock/>
          </v:shape>
        </w:pict>
      </w:r>
    </w:p>
    <w:p w:rsidR="00B03240" w:rsidRPr="000E5390" w:rsidRDefault="00B03240">
      <w:pPr>
        <w:rPr>
          <w:rFonts w:asciiTheme="majorHAnsi" w:eastAsiaTheme="majorEastAsia" w:hAnsiTheme="majorHAnsi" w:cstheme="majorBidi"/>
          <w:b/>
          <w:smallCaps/>
          <w:color w:val="auto"/>
          <w:spacing w:val="5"/>
        </w:rPr>
      </w:pPr>
      <w:r w:rsidRPr="000E5390">
        <w:rPr>
          <w:color w:val="auto"/>
        </w:rPr>
        <w:br w:type="page"/>
      </w:r>
    </w:p>
    <w:p w:rsidR="0093095F" w:rsidRPr="000E5390" w:rsidRDefault="004C4FE1" w:rsidP="004C4FE1">
      <w:pPr>
        <w:pStyle w:val="OPL4502"/>
        <w:rPr>
          <w:color w:val="auto"/>
        </w:rPr>
      </w:pPr>
      <w:r w:rsidRPr="000E5390">
        <w:rPr>
          <w:color w:val="auto"/>
        </w:rPr>
        <w:lastRenderedPageBreak/>
        <w:t>Wykaz opinii/wycen</w:t>
      </w:r>
      <w:r w:rsidR="00257227" w:rsidRPr="000E5390">
        <w:rPr>
          <w:color w:val="auto"/>
        </w:rPr>
        <w:t xml:space="preserve"> </w:t>
      </w:r>
      <w:r w:rsidRPr="000E5390">
        <w:rPr>
          <w:color w:val="auto"/>
        </w:rPr>
        <w:t xml:space="preserve">dotyczących wyceny zasobów częstotliwości, </w:t>
      </w:r>
      <w:r w:rsidR="006221BA" w:rsidRPr="000E5390">
        <w:rPr>
          <w:color w:val="auto"/>
        </w:rPr>
        <w:br/>
      </w:r>
      <w:r w:rsidRPr="000E5390">
        <w:rPr>
          <w:color w:val="auto"/>
        </w:rPr>
        <w:t>w których brały udział osoby wchodzące w skład zespołu oraz kierownik zespołu</w:t>
      </w:r>
      <w:r w:rsidR="00257227" w:rsidRPr="000E5390">
        <w:rPr>
          <w:color w:val="auto"/>
        </w:rPr>
        <w:t xml:space="preserve">, </w:t>
      </w:r>
      <w:r w:rsidRPr="000E5390">
        <w:rPr>
          <w:color w:val="auto"/>
        </w:rPr>
        <w:t>w okresie od 1 stycznia 2011 r. Do dnia ogłoszenia konkursu</w:t>
      </w:r>
    </w:p>
    <w:p w:rsidR="00B03240" w:rsidRPr="000E5390" w:rsidRDefault="00B03240" w:rsidP="00B03240">
      <w:pPr>
        <w:pStyle w:val="OPL4502"/>
        <w:numPr>
          <w:ilvl w:val="0"/>
          <w:numId w:val="0"/>
        </w:numPr>
        <w:ind w:left="426"/>
        <w:rPr>
          <w:color w:val="auto"/>
        </w:rPr>
      </w:pPr>
    </w:p>
    <w:p w:rsidR="00E72592" w:rsidRPr="000E5390" w:rsidRDefault="00AA2D7E" w:rsidP="00E72592">
      <w:pPr>
        <w:spacing w:after="120" w:line="360" w:lineRule="auto"/>
        <w:jc w:val="both"/>
        <w:rPr>
          <w:color w:val="auto"/>
        </w:rPr>
      </w:pPr>
      <w:r>
        <w:rPr>
          <w:color w:val="auto"/>
        </w:rPr>
      </w:r>
      <w:r>
        <w:rPr>
          <w:color w:val="auto"/>
        </w:rPr>
        <w:pict>
          <v:shape id="_x0000_s1112" type="#_x0000_t185" style="width:404.45pt;height:382.4pt;mso-position-horizontal-relative:char;mso-position-vertical-relative:line" filled="t" strokecolor="#a5a5a5 [2092]" strokeweight=".5pt">
            <v:shadow opacity=".5"/>
            <v:textbox style="mso-next-textbox:#_x0000_s1112" inset="14.4pt,18pt,10.8pt,18pt">
              <w:txbxContent>
                <w:p w:rsidR="00A269F9" w:rsidRPr="000E5390" w:rsidRDefault="00A269F9" w:rsidP="00C7196F">
                  <w:pPr>
                    <w:spacing w:after="120" w:line="360" w:lineRule="auto"/>
                    <w:jc w:val="center"/>
                    <w:rPr>
                      <w:color w:val="auto"/>
                      <w:sz w:val="16"/>
                    </w:rPr>
                  </w:pPr>
                  <w:r w:rsidRPr="000E5390">
                    <w:rPr>
                      <w:color w:val="auto"/>
                      <w:sz w:val="16"/>
                    </w:rPr>
                    <w:t>(*)</w:t>
                  </w:r>
                </w:p>
                <w:p w:rsidR="00A269F9" w:rsidRPr="000E5390" w:rsidRDefault="00A269F9" w:rsidP="00E72592">
                  <w:pPr>
                    <w:spacing w:after="120" w:line="360" w:lineRule="auto"/>
                    <w:jc w:val="both"/>
                    <w:rPr>
                      <w:color w:val="auto"/>
                      <w:sz w:val="16"/>
                    </w:rPr>
                  </w:pPr>
                  <w:r w:rsidRPr="000E5390">
                    <w:rPr>
                      <w:color w:val="auto"/>
                      <w:sz w:val="16"/>
                    </w:rPr>
                    <w:t xml:space="preserve">W tym miejscu Oferent przedstawi wykaz opinii/wycen dotyczących wyceny zasobów częstotliwości, w których brały udział osoby wchodzące w skład zespołu oraz kierownik zespołu, w okresie od 1 stycznia 2011 r. do dnia ogłoszenia konkursu. </w:t>
                  </w:r>
                </w:p>
                <w:p w:rsidR="00A269F9" w:rsidRPr="000E5390" w:rsidRDefault="00A269F9" w:rsidP="00E72592">
                  <w:pPr>
                    <w:spacing w:after="120" w:line="360" w:lineRule="auto"/>
                    <w:jc w:val="both"/>
                    <w:rPr>
                      <w:color w:val="auto"/>
                      <w:sz w:val="16"/>
                    </w:rPr>
                  </w:pPr>
                  <w:r w:rsidRPr="000E5390">
                    <w:rPr>
                      <w:color w:val="auto"/>
                      <w:sz w:val="16"/>
                    </w:rPr>
                    <w:t xml:space="preserve">Wykaz powinien uwzględniać jedynie opinie/wyceny zakończone w wyżej wskazanym okresie. </w:t>
                  </w:r>
                </w:p>
                <w:p w:rsidR="00A269F9" w:rsidRPr="000E5390" w:rsidRDefault="00A269F9" w:rsidP="00E72592">
                  <w:pPr>
                    <w:spacing w:after="120" w:line="360" w:lineRule="auto"/>
                    <w:jc w:val="both"/>
                    <w:rPr>
                      <w:color w:val="auto"/>
                      <w:sz w:val="16"/>
                    </w:rPr>
                  </w:pPr>
                  <w:r w:rsidRPr="000E5390">
                    <w:rPr>
                      <w:color w:val="auto"/>
                      <w:sz w:val="16"/>
                    </w:rPr>
                    <w:t xml:space="preserve">Wykaz ten powinien obejmować: </w:t>
                  </w:r>
                </w:p>
                <w:p w:rsidR="00A269F9" w:rsidRPr="000E5390" w:rsidRDefault="00A269F9" w:rsidP="00E72592">
                  <w:pPr>
                    <w:pStyle w:val="Akapitzlist"/>
                    <w:numPr>
                      <w:ilvl w:val="0"/>
                      <w:numId w:val="28"/>
                    </w:numPr>
                    <w:spacing w:after="120" w:line="360" w:lineRule="auto"/>
                    <w:ind w:left="426" w:hanging="426"/>
                    <w:jc w:val="both"/>
                    <w:rPr>
                      <w:color w:val="auto"/>
                      <w:sz w:val="16"/>
                    </w:rPr>
                  </w:pPr>
                  <w:r w:rsidRPr="000E5390">
                    <w:rPr>
                      <w:color w:val="auto"/>
                      <w:sz w:val="16"/>
                    </w:rPr>
                    <w:t xml:space="preserve">nazwy poszczególnych opinii/wycen, </w:t>
                  </w:r>
                </w:p>
                <w:p w:rsidR="00A269F9" w:rsidRPr="000E5390" w:rsidRDefault="00A269F9" w:rsidP="00E72592">
                  <w:pPr>
                    <w:pStyle w:val="Akapitzlist"/>
                    <w:numPr>
                      <w:ilvl w:val="0"/>
                      <w:numId w:val="28"/>
                    </w:numPr>
                    <w:spacing w:after="120" w:line="360" w:lineRule="auto"/>
                    <w:ind w:left="426" w:hanging="426"/>
                    <w:jc w:val="both"/>
                    <w:rPr>
                      <w:color w:val="auto"/>
                      <w:sz w:val="16"/>
                    </w:rPr>
                  </w:pPr>
                  <w:r w:rsidRPr="000E5390">
                    <w:rPr>
                      <w:color w:val="auto"/>
                      <w:sz w:val="16"/>
                    </w:rPr>
                    <w:t xml:space="preserve">krótkie opisy opinii/wycen, </w:t>
                  </w:r>
                </w:p>
                <w:p w:rsidR="00A269F9" w:rsidRPr="000E5390" w:rsidRDefault="00A269F9" w:rsidP="00E72592">
                  <w:pPr>
                    <w:pStyle w:val="Akapitzlist"/>
                    <w:numPr>
                      <w:ilvl w:val="0"/>
                      <w:numId w:val="28"/>
                    </w:numPr>
                    <w:spacing w:after="120" w:line="360" w:lineRule="auto"/>
                    <w:ind w:left="426" w:hanging="426"/>
                    <w:jc w:val="both"/>
                    <w:rPr>
                      <w:color w:val="auto"/>
                      <w:sz w:val="16"/>
                    </w:rPr>
                  </w:pPr>
                  <w:r w:rsidRPr="000E5390">
                    <w:rPr>
                      <w:color w:val="auto"/>
                      <w:sz w:val="16"/>
                    </w:rPr>
                    <w:t xml:space="preserve">terminy realizacji, </w:t>
                  </w:r>
                </w:p>
                <w:p w:rsidR="00A269F9" w:rsidRPr="000E5390" w:rsidRDefault="00A269F9" w:rsidP="00E72592">
                  <w:pPr>
                    <w:pStyle w:val="Akapitzlist"/>
                    <w:numPr>
                      <w:ilvl w:val="0"/>
                      <w:numId w:val="28"/>
                    </w:numPr>
                    <w:spacing w:after="120" w:line="360" w:lineRule="auto"/>
                    <w:ind w:left="426" w:hanging="426"/>
                    <w:jc w:val="both"/>
                    <w:rPr>
                      <w:color w:val="auto"/>
                      <w:sz w:val="16"/>
                    </w:rPr>
                  </w:pPr>
                  <w:r w:rsidRPr="000E5390">
                    <w:rPr>
                      <w:color w:val="auto"/>
                      <w:sz w:val="16"/>
                    </w:rPr>
                    <w:t xml:space="preserve">przybliżone wartości netto w PLN (wyrażone w sposób nie budzący wątpliwości, iż są podane zgodnie z odpowiednimi zapisami DK), </w:t>
                  </w:r>
                </w:p>
                <w:p w:rsidR="00A269F9" w:rsidRPr="000E5390" w:rsidRDefault="00A269F9" w:rsidP="00E72592">
                  <w:pPr>
                    <w:pStyle w:val="Akapitzlist"/>
                    <w:numPr>
                      <w:ilvl w:val="0"/>
                      <w:numId w:val="28"/>
                    </w:numPr>
                    <w:spacing w:after="120" w:line="360" w:lineRule="auto"/>
                    <w:ind w:left="426" w:hanging="426"/>
                    <w:jc w:val="both"/>
                    <w:rPr>
                      <w:color w:val="auto"/>
                      <w:sz w:val="16"/>
                    </w:rPr>
                  </w:pPr>
                  <w:r w:rsidRPr="000E5390">
                    <w:rPr>
                      <w:color w:val="auto"/>
                      <w:sz w:val="16"/>
                    </w:rPr>
                    <w:t xml:space="preserve">nazwy podmiotów, dla których je wykonano. </w:t>
                  </w:r>
                </w:p>
                <w:p w:rsidR="00A269F9" w:rsidRPr="000E5390" w:rsidRDefault="00A269F9" w:rsidP="0093261E">
                  <w:pPr>
                    <w:spacing w:after="120" w:line="360" w:lineRule="auto"/>
                    <w:jc w:val="both"/>
                    <w:rPr>
                      <w:color w:val="auto"/>
                      <w:sz w:val="16"/>
                    </w:rPr>
                  </w:pPr>
                  <w:r w:rsidRPr="000E5390">
                    <w:rPr>
                      <w:color w:val="auto"/>
                      <w:sz w:val="16"/>
                    </w:rPr>
                    <w:t xml:space="preserve">Z wykazu powinno jasno wynikać, w sporządzaniu których opinii/wycen kierownik zespołu oraz osoby należące do zespołu brali udział. </w:t>
                  </w:r>
                  <w:r w:rsidR="00B53483" w:rsidRPr="000E5390">
                    <w:rPr>
                      <w:color w:val="auto"/>
                      <w:sz w:val="16"/>
                    </w:rPr>
                    <w:t>W wykazie można również uwzględnić opinie/wyceny przy sporządzaniu których udział brały osoby należące do zespołu, a które  przygotowywane były dla innych podmiotów niż Oferent</w:t>
                  </w:r>
                  <w:r w:rsidR="00116FB6" w:rsidRPr="000E5390">
                    <w:rPr>
                      <w:color w:val="auto"/>
                      <w:sz w:val="16"/>
                    </w:rPr>
                    <w:t>.</w:t>
                  </w:r>
                  <w:r w:rsidRPr="000E5390">
                    <w:rPr>
                      <w:color w:val="auto"/>
                      <w:sz w:val="16"/>
                    </w:rPr>
                    <w:t xml:space="preserve"> </w:t>
                  </w:r>
                </w:p>
                <w:p w:rsidR="00A269F9" w:rsidRPr="00E72592" w:rsidRDefault="00A269F9" w:rsidP="00E72592">
                  <w:pPr>
                    <w:spacing w:after="120" w:line="360" w:lineRule="auto"/>
                    <w:jc w:val="both"/>
                    <w:rPr>
                      <w:color w:val="auto"/>
                      <w:sz w:val="16"/>
                    </w:rPr>
                  </w:pPr>
                  <w:r w:rsidRPr="000E5390">
                    <w:rPr>
                      <w:color w:val="auto"/>
                      <w:sz w:val="16"/>
                    </w:rPr>
                    <w:t>Do wykazu należy załączyć dokumenty potwierdzające wykonanie ww. opinii/wycen i ich wartość.</w:t>
                  </w:r>
                  <w:r w:rsidRPr="0093261E">
                    <w:rPr>
                      <w:color w:val="auto"/>
                      <w:sz w:val="16"/>
                    </w:rPr>
                    <w:t xml:space="preserve"> </w:t>
                  </w:r>
                </w:p>
              </w:txbxContent>
            </v:textbox>
            <w10:wrap type="none"/>
            <w10:anchorlock/>
          </v:shape>
        </w:pict>
      </w:r>
    </w:p>
    <w:p w:rsidR="00B03240" w:rsidRPr="000E5390" w:rsidRDefault="00B03240">
      <w:pPr>
        <w:rPr>
          <w:color w:val="auto"/>
        </w:rPr>
      </w:pPr>
      <w:r w:rsidRPr="000E5390">
        <w:rPr>
          <w:color w:val="auto"/>
        </w:rPr>
        <w:br w:type="page"/>
      </w:r>
    </w:p>
    <w:p w:rsidR="0093095F" w:rsidRPr="000E5390" w:rsidRDefault="004C4FE1" w:rsidP="004C4FE1">
      <w:pPr>
        <w:pStyle w:val="OPL4502"/>
        <w:rPr>
          <w:color w:val="auto"/>
        </w:rPr>
      </w:pPr>
      <w:r w:rsidRPr="000E5390">
        <w:rPr>
          <w:color w:val="auto"/>
        </w:rPr>
        <w:lastRenderedPageBreak/>
        <w:t xml:space="preserve">Opis sposobu organizacji pracy </w:t>
      </w:r>
      <w:r w:rsidR="00AD1E41" w:rsidRPr="000E5390">
        <w:rPr>
          <w:color w:val="auto"/>
        </w:rPr>
        <w:t>O</w:t>
      </w:r>
      <w:r w:rsidRPr="000E5390">
        <w:rPr>
          <w:color w:val="auto"/>
        </w:rPr>
        <w:t xml:space="preserve">ferenta </w:t>
      </w:r>
      <w:r w:rsidR="00AD1E41" w:rsidRPr="000E5390">
        <w:rPr>
          <w:color w:val="auto"/>
        </w:rPr>
        <w:t>przy sporządzaniu opinii</w:t>
      </w:r>
    </w:p>
    <w:p w:rsidR="00B03240" w:rsidRPr="000E5390" w:rsidRDefault="00B03240" w:rsidP="00B03240">
      <w:pPr>
        <w:pStyle w:val="OPL4502"/>
        <w:numPr>
          <w:ilvl w:val="0"/>
          <w:numId w:val="0"/>
        </w:numPr>
        <w:rPr>
          <w:color w:val="auto"/>
        </w:rPr>
      </w:pPr>
    </w:p>
    <w:p w:rsidR="004C4FE1" w:rsidRPr="000E5390" w:rsidRDefault="00AA2D7E" w:rsidP="006078A5">
      <w:pPr>
        <w:spacing w:after="120" w:line="360" w:lineRule="auto"/>
        <w:jc w:val="both"/>
        <w:rPr>
          <w:color w:val="auto"/>
        </w:rPr>
      </w:pPr>
      <w:r>
        <w:rPr>
          <w:color w:val="auto"/>
        </w:rPr>
      </w:r>
      <w:r>
        <w:rPr>
          <w:color w:val="auto"/>
        </w:rPr>
        <w:pict>
          <v:shape id="_x0000_s1111" type="#_x0000_t185" style="width:404.45pt;height:167.25pt;mso-position-horizontal-relative:char;mso-position-vertical-relative:line" filled="t" strokecolor="#a5a5a5 [2092]" strokeweight=".5pt">
            <v:shadow opacity=".5"/>
            <v:textbox style="mso-next-textbox:#_x0000_s1111" inset="14.4pt,18pt,10.8pt,18pt">
              <w:txbxContent>
                <w:p w:rsidR="00A269F9" w:rsidRPr="000E5390" w:rsidRDefault="00A269F9" w:rsidP="00C7196F">
                  <w:pPr>
                    <w:spacing w:after="120" w:line="360" w:lineRule="auto"/>
                    <w:jc w:val="center"/>
                    <w:rPr>
                      <w:color w:val="auto"/>
                      <w:sz w:val="16"/>
                    </w:rPr>
                  </w:pPr>
                  <w:r w:rsidRPr="000E5390">
                    <w:rPr>
                      <w:color w:val="auto"/>
                      <w:sz w:val="16"/>
                    </w:rPr>
                    <w:t>(*)</w:t>
                  </w:r>
                </w:p>
                <w:p w:rsidR="00A269F9" w:rsidRPr="000E5390" w:rsidRDefault="00A269F9" w:rsidP="0093261E">
                  <w:pPr>
                    <w:spacing w:after="120" w:line="360" w:lineRule="auto"/>
                    <w:jc w:val="both"/>
                    <w:rPr>
                      <w:color w:val="auto"/>
                      <w:sz w:val="16"/>
                    </w:rPr>
                  </w:pPr>
                  <w:r w:rsidRPr="000E5390">
                    <w:rPr>
                      <w:color w:val="auto"/>
                      <w:sz w:val="16"/>
                    </w:rPr>
                    <w:t xml:space="preserve">W tym miejscu Oferent przedstawi opis sposobu organizacji pracy Oferenta przy sporządzaniu opinii, zawierający w szczególności: </w:t>
                  </w:r>
                </w:p>
                <w:p w:rsidR="00A269F9" w:rsidRPr="000E5390" w:rsidRDefault="00A269F9" w:rsidP="0093261E">
                  <w:pPr>
                    <w:pStyle w:val="Akapitzlist"/>
                    <w:numPr>
                      <w:ilvl w:val="0"/>
                      <w:numId w:val="29"/>
                    </w:numPr>
                    <w:spacing w:after="120" w:line="360" w:lineRule="auto"/>
                    <w:ind w:left="426" w:hanging="426"/>
                    <w:jc w:val="both"/>
                    <w:rPr>
                      <w:color w:val="auto"/>
                      <w:sz w:val="16"/>
                    </w:rPr>
                  </w:pPr>
                  <w:r w:rsidRPr="000E5390">
                    <w:rPr>
                      <w:color w:val="auto"/>
                      <w:sz w:val="16"/>
                    </w:rPr>
                    <w:t xml:space="preserve">harmonogram sporządzania opinii, </w:t>
                  </w:r>
                </w:p>
                <w:p w:rsidR="00A269F9" w:rsidRPr="000E5390" w:rsidRDefault="00A269F9" w:rsidP="0093261E">
                  <w:pPr>
                    <w:pStyle w:val="Akapitzlist"/>
                    <w:numPr>
                      <w:ilvl w:val="0"/>
                      <w:numId w:val="29"/>
                    </w:numPr>
                    <w:spacing w:after="120" w:line="360" w:lineRule="auto"/>
                    <w:ind w:left="426" w:hanging="426"/>
                    <w:jc w:val="both"/>
                    <w:rPr>
                      <w:color w:val="auto"/>
                      <w:sz w:val="16"/>
                    </w:rPr>
                  </w:pPr>
                  <w:r w:rsidRPr="000E5390">
                    <w:rPr>
                      <w:color w:val="auto"/>
                      <w:sz w:val="16"/>
                    </w:rPr>
                    <w:t xml:space="preserve">metodologię sporządzenia opinii, </w:t>
                  </w:r>
                </w:p>
                <w:p w:rsidR="00A269F9" w:rsidRPr="000E5390" w:rsidRDefault="00A269F9" w:rsidP="0093261E">
                  <w:pPr>
                    <w:pStyle w:val="Akapitzlist"/>
                    <w:numPr>
                      <w:ilvl w:val="0"/>
                      <w:numId w:val="29"/>
                    </w:numPr>
                    <w:spacing w:after="120" w:line="360" w:lineRule="auto"/>
                    <w:ind w:left="426" w:hanging="426"/>
                    <w:jc w:val="both"/>
                    <w:rPr>
                      <w:color w:val="auto"/>
                      <w:sz w:val="16"/>
                    </w:rPr>
                  </w:pPr>
                  <w:r w:rsidRPr="000E5390">
                    <w:rPr>
                      <w:color w:val="auto"/>
                      <w:sz w:val="16"/>
                    </w:rPr>
                    <w:t>sposób doboru osób do zespołu ze względu na wykształcenie.</w:t>
                  </w:r>
                </w:p>
              </w:txbxContent>
            </v:textbox>
            <w10:wrap type="none"/>
            <w10:anchorlock/>
          </v:shape>
        </w:pict>
      </w:r>
    </w:p>
    <w:p w:rsidR="00C7196F" w:rsidRPr="000E5390" w:rsidRDefault="00C7196F">
      <w:pPr>
        <w:rPr>
          <w:color w:val="auto"/>
        </w:rPr>
      </w:pPr>
      <w:r w:rsidRPr="000E5390">
        <w:rPr>
          <w:color w:val="auto"/>
        </w:rPr>
        <w:br w:type="page"/>
      </w:r>
    </w:p>
    <w:p w:rsidR="005633A5" w:rsidRPr="000E5390" w:rsidRDefault="005633A5" w:rsidP="005633A5">
      <w:pPr>
        <w:pStyle w:val="OPL4502"/>
        <w:rPr>
          <w:color w:val="auto"/>
        </w:rPr>
      </w:pPr>
      <w:r w:rsidRPr="000E5390">
        <w:rPr>
          <w:color w:val="auto"/>
        </w:rPr>
        <w:lastRenderedPageBreak/>
        <w:t>Bilans</w:t>
      </w:r>
      <w:r w:rsidR="00AD1E41" w:rsidRPr="000E5390">
        <w:rPr>
          <w:color w:val="auto"/>
        </w:rPr>
        <w:t xml:space="preserve"> oraz rachunek zysków i strat, a w przypadku Oferentów niezobowiązanych do sporządzania bilansu - informację określającą obroty (przychody netto ze sprzedaży produktów (usług), za okres ostatniego roku obrotowego)</w:t>
      </w:r>
    </w:p>
    <w:p w:rsidR="00C7196F" w:rsidRPr="000E5390" w:rsidRDefault="00C7196F" w:rsidP="00C7196F">
      <w:pPr>
        <w:pStyle w:val="OPL4502"/>
        <w:numPr>
          <w:ilvl w:val="0"/>
          <w:numId w:val="0"/>
        </w:numPr>
        <w:rPr>
          <w:color w:val="auto"/>
        </w:rPr>
      </w:pPr>
    </w:p>
    <w:p w:rsidR="00C7196F" w:rsidRDefault="00AA2D7E" w:rsidP="000E5390">
      <w:pPr>
        <w:pStyle w:val="OPL4502"/>
        <w:numPr>
          <w:ilvl w:val="0"/>
          <w:numId w:val="0"/>
        </w:numPr>
        <w:rPr>
          <w:color w:val="auto"/>
        </w:rPr>
      </w:pPr>
      <w:r>
        <w:rPr>
          <w:color w:val="auto"/>
        </w:rPr>
      </w:r>
      <w:r>
        <w:rPr>
          <w:color w:val="auto"/>
        </w:rPr>
        <w:pict>
          <v:shape id="_x0000_s1110" type="#_x0000_t185" style="width:404.45pt;height:124.5pt;mso-position-horizontal-relative:char;mso-position-vertical-relative:line" filled="t" strokecolor="#a5a5a5 [2092]" strokeweight=".5pt">
            <v:shadow opacity=".5"/>
            <v:textbox style="mso-next-textbox:#_x0000_s1110" inset="14.4pt,18pt,10.8pt,18pt">
              <w:txbxContent>
                <w:p w:rsidR="00A269F9" w:rsidRPr="000E5390" w:rsidRDefault="00A269F9" w:rsidP="00C7196F">
                  <w:pPr>
                    <w:spacing w:after="120" w:line="360" w:lineRule="auto"/>
                    <w:jc w:val="center"/>
                    <w:rPr>
                      <w:color w:val="auto"/>
                      <w:sz w:val="16"/>
                    </w:rPr>
                  </w:pPr>
                  <w:r w:rsidRPr="000E5390">
                    <w:rPr>
                      <w:color w:val="auto"/>
                      <w:sz w:val="16"/>
                    </w:rPr>
                    <w:t>(*)</w:t>
                  </w:r>
                </w:p>
                <w:p w:rsidR="00A269F9" w:rsidRPr="00C7196F" w:rsidRDefault="00A269F9" w:rsidP="00C7196F">
                  <w:pPr>
                    <w:spacing w:after="120" w:line="360" w:lineRule="auto"/>
                    <w:jc w:val="both"/>
                    <w:rPr>
                      <w:color w:val="auto"/>
                      <w:sz w:val="16"/>
                    </w:rPr>
                  </w:pPr>
                  <w:r w:rsidRPr="000E5390">
                    <w:rPr>
                      <w:color w:val="auto"/>
                      <w:sz w:val="16"/>
                    </w:rPr>
                    <w:t>W tym miejscu Oferent przedstawi swój bilans oraz rachunek zysków i strat, a w przypadku Oferentów nie zobowiązanych do sporządzania bilansu, informację określającą obroty (przychody netto ze sprzedaży produktów (usług) za okres ostatniego roku obrotowego).</w:t>
                  </w:r>
                </w:p>
              </w:txbxContent>
            </v:textbox>
            <w10:wrap type="none"/>
            <w10:anchorlock/>
          </v:shape>
        </w:pict>
      </w:r>
    </w:p>
    <w:sectPr w:rsidR="00C7196F" w:rsidSect="0004352A">
      <w:headerReference w:type="default" r:id="rId12"/>
      <w:footerReference w:type="default" r:id="rId13"/>
      <w:headerReference w:type="first" r:id="rId14"/>
      <w:pgSz w:w="11907" w:h="16839"/>
      <w:pgMar w:top="1418" w:right="1843" w:bottom="1418" w:left="1843" w:header="709" w:footer="709"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2D5D" w:rsidRDefault="00BF2D5D">
      <w:pPr>
        <w:spacing w:after="0" w:line="240" w:lineRule="auto"/>
      </w:pPr>
      <w:r>
        <w:separator/>
      </w:r>
    </w:p>
  </w:endnote>
  <w:endnote w:type="continuationSeparator" w:id="0">
    <w:p w:rsidR="00BF2D5D" w:rsidRDefault="00BF2D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entury Schoolbook">
    <w:altName w:val="Century"/>
    <w:charset w:val="00"/>
    <w:family w:val="roman"/>
    <w:pitch w:val="variable"/>
    <w:sig w:usb0="00000001"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69F9" w:rsidRDefault="00A269F9">
    <w:pPr>
      <w:pStyle w:val="Stopka"/>
    </w:pPr>
    <w:r>
      <w:ptab w:relativeTo="margin" w:alignment="right" w:leader="none"/>
    </w:r>
    <w:fldSimple w:instr=" PAGE ">
      <w:r w:rsidR="005733DD">
        <w:rPr>
          <w:noProof/>
        </w:rPr>
        <w:t>1</w:t>
      </w:r>
    </w:fldSimple>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2D5D" w:rsidRDefault="00BF2D5D">
      <w:pPr>
        <w:spacing w:after="0" w:line="240" w:lineRule="auto"/>
      </w:pPr>
      <w:r>
        <w:separator/>
      </w:r>
    </w:p>
  </w:footnote>
  <w:footnote w:type="continuationSeparator" w:id="0">
    <w:p w:rsidR="00BF2D5D" w:rsidRDefault="00BF2D5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69F9" w:rsidRDefault="00A269F9">
    <w:pPr>
      <w:pStyle w:val="Nagwek"/>
    </w:pPr>
    <w:r>
      <w:ptab w:relativeTo="margin" w:alignment="right" w:leader="none"/>
    </w:r>
    <w:r w:rsidR="00AA2D7E">
      <w:rPr>
        <w:noProof/>
        <w:lang w:bidi="he-IL"/>
      </w:rPr>
      <w:pict>
        <v:shapetype id="_x0000_t32" coordsize="21600,21600" o:spt="32" o:oned="t" path="m,l21600,21600e" filled="f">
          <v:path arrowok="t" fillok="f" o:connecttype="none"/>
          <o:lock v:ext="edit" shapetype="t"/>
        </v:shapetype>
        <v:shape id="_x0000_s2056" type="#_x0000_t32" style="position:absolute;margin-left:629pt;margin-top:3.8pt;width:0;height:806.8pt;z-index:251660288;mso-height-percent:1020;mso-left-percent:970;mso-top-percent:-10;mso-position-horizontal-relative:page;mso-position-vertical-relative:page;mso-height-percent:1020;mso-left-percent:970;mso-top-percent:-10;mso-width-relative:right-margin-area" o:connectortype="straight" stroked="f" strokecolor="#f2f2f2 [3041]" strokeweight="3pt">
          <v:shadow type="perspective" color="#41547e [1608]" opacity=".5" offset="1pt" offset2="-1pt"/>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69F9" w:rsidRDefault="00A269F9">
    <w:pPr>
      <w:pStyle w:val="Nagwek"/>
    </w:pPr>
    <w:r>
      <w:t>Załączni</w:t>
    </w:r>
    <w:r w:rsidR="000053CF">
      <w:t xml:space="preserve">k </w:t>
    </w:r>
    <w:r>
      <w:t>do DK – Wzór oferty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60807"/>
    <w:multiLevelType w:val="hybridMultilevel"/>
    <w:tmpl w:val="28FE22E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nsid w:val="0C3F09ED"/>
    <w:multiLevelType w:val="multilevel"/>
    <w:tmpl w:val="CD40BF9A"/>
    <w:styleLink w:val="Listapunktowana1"/>
    <w:lvl w:ilvl="0">
      <w:start w:val="1"/>
      <w:numFmt w:val="bullet"/>
      <w:lvlText w:val=""/>
      <w:lvlJc w:val="left"/>
      <w:pPr>
        <w:ind w:left="245" w:hanging="245"/>
      </w:pPr>
      <w:rPr>
        <w:rFonts w:asciiTheme="minorHAnsi" w:eastAsiaTheme="minorEastAsia" w:hAnsi="Wingdings 2" w:cstheme="minorBidi" w:hint="default"/>
        <w:color w:val="FE8637" w:themeColor="accent1"/>
        <w:sz w:val="16"/>
        <w:szCs w:val="16"/>
      </w:rPr>
    </w:lvl>
    <w:lvl w:ilvl="1">
      <w:start w:val="1"/>
      <w:numFmt w:val="bullet"/>
      <w:lvlText w:val=""/>
      <w:lvlJc w:val="left"/>
      <w:pPr>
        <w:ind w:left="490" w:hanging="245"/>
      </w:pPr>
      <w:rPr>
        <w:rFonts w:ascii="Symbol" w:hAnsi="Symbol" w:hint="default"/>
        <w:color w:val="FE8637" w:themeColor="accent1"/>
        <w:sz w:val="18"/>
      </w:rPr>
    </w:lvl>
    <w:lvl w:ilvl="2">
      <w:start w:val="1"/>
      <w:numFmt w:val="bullet"/>
      <w:lvlText w:val=""/>
      <w:lvlJc w:val="left"/>
      <w:pPr>
        <w:ind w:left="735" w:hanging="245"/>
      </w:pPr>
      <w:rPr>
        <w:rFonts w:ascii="Symbol" w:hAnsi="Symbol" w:hint="default"/>
        <w:color w:val="FE8637" w:themeColor="accent1"/>
        <w:sz w:val="18"/>
      </w:rPr>
    </w:lvl>
    <w:lvl w:ilvl="3">
      <w:start w:val="1"/>
      <w:numFmt w:val="bullet"/>
      <w:lvlText w:val=""/>
      <w:lvlJc w:val="left"/>
      <w:pPr>
        <w:ind w:left="980" w:hanging="245"/>
      </w:pPr>
      <w:rPr>
        <w:rFonts w:ascii="Symbol" w:hAnsi="Symbol" w:hint="default"/>
        <w:color w:val="E65B01" w:themeColor="accent1" w:themeShade="BF"/>
        <w:sz w:val="12"/>
      </w:rPr>
    </w:lvl>
    <w:lvl w:ilvl="4">
      <w:start w:val="1"/>
      <w:numFmt w:val="bullet"/>
      <w:lvlText w:val=""/>
      <w:lvlJc w:val="left"/>
      <w:pPr>
        <w:ind w:left="1225" w:hanging="245"/>
      </w:pPr>
      <w:rPr>
        <w:rFonts w:ascii="Symbol" w:hAnsi="Symbol" w:hint="default"/>
        <w:color w:val="E65B01" w:themeColor="accent1" w:themeShade="BF"/>
        <w:sz w:val="12"/>
      </w:rPr>
    </w:lvl>
    <w:lvl w:ilvl="5">
      <w:start w:val="1"/>
      <w:numFmt w:val="bullet"/>
      <w:lvlText w:val=""/>
      <w:lvlJc w:val="left"/>
      <w:pPr>
        <w:ind w:left="1470" w:hanging="245"/>
      </w:pPr>
      <w:rPr>
        <w:rFonts w:ascii="Symbol" w:hAnsi="Symbol" w:hint="default"/>
        <w:color w:val="777C84" w:themeColor="accent6"/>
        <w:sz w:val="12"/>
      </w:rPr>
    </w:lvl>
    <w:lvl w:ilvl="6">
      <w:start w:val="1"/>
      <w:numFmt w:val="bullet"/>
      <w:lvlText w:val=""/>
      <w:lvlJc w:val="left"/>
      <w:pPr>
        <w:ind w:left="1715" w:hanging="245"/>
      </w:pPr>
      <w:rPr>
        <w:rFonts w:ascii="Symbol" w:hAnsi="Symbol" w:hint="default"/>
        <w:color w:val="777C84" w:themeColor="accent6"/>
        <w:sz w:val="12"/>
      </w:rPr>
    </w:lvl>
    <w:lvl w:ilvl="7">
      <w:start w:val="1"/>
      <w:numFmt w:val="bullet"/>
      <w:lvlText w:val=""/>
      <w:lvlJc w:val="left"/>
      <w:pPr>
        <w:ind w:left="1960" w:hanging="245"/>
      </w:pPr>
      <w:rPr>
        <w:rFonts w:ascii="Symbol" w:hAnsi="Symbol" w:hint="default"/>
        <w:color w:val="777C84" w:themeColor="accent6"/>
        <w:sz w:val="12"/>
      </w:rPr>
    </w:lvl>
    <w:lvl w:ilvl="8">
      <w:start w:val="1"/>
      <w:numFmt w:val="bullet"/>
      <w:lvlText w:val=""/>
      <w:lvlJc w:val="left"/>
      <w:pPr>
        <w:ind w:left="2205" w:hanging="245"/>
      </w:pPr>
      <w:rPr>
        <w:rFonts w:ascii="Symbol" w:hAnsi="Symbol" w:hint="default"/>
        <w:color w:val="777C84" w:themeColor="accent6"/>
        <w:sz w:val="12"/>
      </w:rPr>
    </w:lvl>
  </w:abstractNum>
  <w:abstractNum w:abstractNumId="2">
    <w:nsid w:val="0CB95922"/>
    <w:multiLevelType w:val="hybridMultilevel"/>
    <w:tmpl w:val="614C227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F29505A"/>
    <w:multiLevelType w:val="hybridMultilevel"/>
    <w:tmpl w:val="B316DB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0177937"/>
    <w:multiLevelType w:val="multilevel"/>
    <w:tmpl w:val="EA5A3A5C"/>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76C2C89"/>
    <w:multiLevelType w:val="multilevel"/>
    <w:tmpl w:val="9B2C8B48"/>
    <w:lvl w:ilvl="0">
      <w:start w:val="3"/>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8146461"/>
    <w:multiLevelType w:val="hybridMultilevel"/>
    <w:tmpl w:val="6FB25C32"/>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97E3499"/>
    <w:multiLevelType w:val="multilevel"/>
    <w:tmpl w:val="85C08436"/>
    <w:styleLink w:val="Listanumerowana1"/>
    <w:lvl w:ilvl="0">
      <w:start w:val="1"/>
      <w:numFmt w:val="decimal"/>
      <w:lvlText w:val="%1)"/>
      <w:lvlJc w:val="left"/>
      <w:pPr>
        <w:ind w:left="288" w:hanging="288"/>
      </w:pPr>
      <w:rPr>
        <w:rFonts w:asciiTheme="minorHAnsi" w:eastAsiaTheme="minorEastAsia" w:cstheme="minorBidi" w:hint="default"/>
        <w:szCs w:val="20"/>
      </w:rPr>
    </w:lvl>
    <w:lvl w:ilvl="1">
      <w:start w:val="1"/>
      <w:numFmt w:val="lowerLetter"/>
      <w:lvlText w:val="%2)"/>
      <w:lvlJc w:val="left"/>
      <w:pPr>
        <w:ind w:left="576" w:hanging="288"/>
      </w:pPr>
      <w:rPr>
        <w:rFonts w:hint="default"/>
        <w:color w:val="575F6D" w:themeColor="text2"/>
      </w:rPr>
    </w:lvl>
    <w:lvl w:ilvl="2">
      <w:start w:val="1"/>
      <w:numFmt w:val="lowerRoman"/>
      <w:lvlText w:val="%3)"/>
      <w:lvlJc w:val="left"/>
      <w:pPr>
        <w:ind w:left="864" w:hanging="288"/>
      </w:pPr>
      <w:rPr>
        <w:rFonts w:hint="default"/>
        <w:color w:val="575F6D" w:themeColor="text2"/>
      </w:rPr>
    </w:lvl>
    <w:lvl w:ilvl="3">
      <w:start w:val="1"/>
      <w:numFmt w:val="decimal"/>
      <w:lvlText w:val="(%4)"/>
      <w:lvlJc w:val="left"/>
      <w:pPr>
        <w:ind w:left="1152" w:hanging="288"/>
      </w:pPr>
      <w:rPr>
        <w:rFonts w:hint="default"/>
        <w:color w:val="575F6D" w:themeColor="text2"/>
      </w:rPr>
    </w:lvl>
    <w:lvl w:ilvl="4">
      <w:start w:val="1"/>
      <w:numFmt w:val="lowerLetter"/>
      <w:lvlText w:val="(%5)"/>
      <w:lvlJc w:val="left"/>
      <w:pPr>
        <w:ind w:left="1440" w:hanging="288"/>
      </w:pPr>
      <w:rPr>
        <w:rFonts w:hint="default"/>
        <w:color w:val="575F6D" w:themeColor="text2"/>
      </w:rPr>
    </w:lvl>
    <w:lvl w:ilvl="5">
      <w:start w:val="1"/>
      <w:numFmt w:val="lowerRoman"/>
      <w:lvlText w:val="(%6)"/>
      <w:lvlJc w:val="left"/>
      <w:pPr>
        <w:ind w:left="1728" w:hanging="288"/>
      </w:pPr>
      <w:rPr>
        <w:rFonts w:hint="default"/>
        <w:color w:val="575F6D" w:themeColor="text2"/>
      </w:rPr>
    </w:lvl>
    <w:lvl w:ilvl="6">
      <w:start w:val="1"/>
      <w:numFmt w:val="decimal"/>
      <w:lvlText w:val="%7."/>
      <w:lvlJc w:val="left"/>
      <w:pPr>
        <w:ind w:left="2016" w:hanging="288"/>
      </w:pPr>
      <w:rPr>
        <w:rFonts w:hint="default"/>
        <w:color w:val="575F6D" w:themeColor="text2"/>
      </w:rPr>
    </w:lvl>
    <w:lvl w:ilvl="7">
      <w:start w:val="1"/>
      <w:numFmt w:val="lowerLetter"/>
      <w:lvlText w:val="%8."/>
      <w:lvlJc w:val="left"/>
      <w:pPr>
        <w:ind w:left="2304" w:hanging="288"/>
      </w:pPr>
      <w:rPr>
        <w:rFonts w:hint="default"/>
        <w:color w:val="575F6D" w:themeColor="text2"/>
      </w:rPr>
    </w:lvl>
    <w:lvl w:ilvl="8">
      <w:start w:val="1"/>
      <w:numFmt w:val="lowerRoman"/>
      <w:lvlText w:val="%9."/>
      <w:lvlJc w:val="left"/>
      <w:pPr>
        <w:ind w:left="2592" w:hanging="288"/>
      </w:pPr>
      <w:rPr>
        <w:rFonts w:hint="default"/>
        <w:color w:val="575F6D" w:themeColor="text2"/>
      </w:rPr>
    </w:lvl>
  </w:abstractNum>
  <w:abstractNum w:abstractNumId="8">
    <w:nsid w:val="19CE31EB"/>
    <w:multiLevelType w:val="multilevel"/>
    <w:tmpl w:val="A17C8E8E"/>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CC615D9"/>
    <w:multiLevelType w:val="multilevel"/>
    <w:tmpl w:val="CF020D5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E5601A8"/>
    <w:multiLevelType w:val="hybridMultilevel"/>
    <w:tmpl w:val="44B8A9F8"/>
    <w:lvl w:ilvl="0" w:tplc="A6463554">
      <w:start w:val="7"/>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0C1495D"/>
    <w:multiLevelType w:val="multilevel"/>
    <w:tmpl w:val="61D0F7B8"/>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2B70538"/>
    <w:multiLevelType w:val="multilevel"/>
    <w:tmpl w:val="A9B86514"/>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23911E7A"/>
    <w:multiLevelType w:val="hybridMultilevel"/>
    <w:tmpl w:val="E82C8A90"/>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4">
    <w:nsid w:val="24DB2BB2"/>
    <w:multiLevelType w:val="multilevel"/>
    <w:tmpl w:val="224878A8"/>
    <w:lvl w:ilvl="0">
      <w:start w:val="7"/>
      <w:numFmt w:val="decimal"/>
      <w:lvlText w:val="%1."/>
      <w:lvlJc w:val="left"/>
      <w:pPr>
        <w:ind w:left="360" w:hanging="360"/>
      </w:pPr>
      <w:rPr>
        <w:rFonts w:hint="default"/>
        <w:sz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2E9C4FD4"/>
    <w:multiLevelType w:val="multilevel"/>
    <w:tmpl w:val="59429C7A"/>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lowerLetter"/>
      <w:lvlText w:val="%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F7B3ECF"/>
    <w:multiLevelType w:val="multilevel"/>
    <w:tmpl w:val="A00C95A0"/>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9105889"/>
    <w:multiLevelType w:val="multilevel"/>
    <w:tmpl w:val="7F123408"/>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39286ED7"/>
    <w:multiLevelType w:val="multilevel"/>
    <w:tmpl w:val="EE7CC8E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FBF38AD"/>
    <w:multiLevelType w:val="multilevel"/>
    <w:tmpl w:val="EEFA9A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0C45DEB"/>
    <w:multiLevelType w:val="hybridMultilevel"/>
    <w:tmpl w:val="9CD2CC0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412C0886"/>
    <w:multiLevelType w:val="hybridMultilevel"/>
    <w:tmpl w:val="6D4EA422"/>
    <w:lvl w:ilvl="0" w:tplc="04150011">
      <w:start w:val="1"/>
      <w:numFmt w:val="decimal"/>
      <w:lvlText w:val="%1)"/>
      <w:lvlJc w:val="left"/>
      <w:pPr>
        <w:ind w:left="2563" w:hanging="360"/>
      </w:pPr>
    </w:lvl>
    <w:lvl w:ilvl="1" w:tplc="04150019" w:tentative="1">
      <w:start w:val="1"/>
      <w:numFmt w:val="lowerLetter"/>
      <w:lvlText w:val="%2."/>
      <w:lvlJc w:val="left"/>
      <w:pPr>
        <w:ind w:left="3283" w:hanging="360"/>
      </w:pPr>
    </w:lvl>
    <w:lvl w:ilvl="2" w:tplc="0415001B" w:tentative="1">
      <w:start w:val="1"/>
      <w:numFmt w:val="lowerRoman"/>
      <w:lvlText w:val="%3."/>
      <w:lvlJc w:val="right"/>
      <w:pPr>
        <w:ind w:left="4003" w:hanging="180"/>
      </w:pPr>
    </w:lvl>
    <w:lvl w:ilvl="3" w:tplc="0415000F" w:tentative="1">
      <w:start w:val="1"/>
      <w:numFmt w:val="decimal"/>
      <w:lvlText w:val="%4."/>
      <w:lvlJc w:val="left"/>
      <w:pPr>
        <w:ind w:left="4723" w:hanging="360"/>
      </w:pPr>
    </w:lvl>
    <w:lvl w:ilvl="4" w:tplc="04150019" w:tentative="1">
      <w:start w:val="1"/>
      <w:numFmt w:val="lowerLetter"/>
      <w:lvlText w:val="%5."/>
      <w:lvlJc w:val="left"/>
      <w:pPr>
        <w:ind w:left="5443" w:hanging="360"/>
      </w:pPr>
    </w:lvl>
    <w:lvl w:ilvl="5" w:tplc="0415001B" w:tentative="1">
      <w:start w:val="1"/>
      <w:numFmt w:val="lowerRoman"/>
      <w:lvlText w:val="%6."/>
      <w:lvlJc w:val="right"/>
      <w:pPr>
        <w:ind w:left="6163" w:hanging="180"/>
      </w:pPr>
    </w:lvl>
    <w:lvl w:ilvl="6" w:tplc="0415000F" w:tentative="1">
      <w:start w:val="1"/>
      <w:numFmt w:val="decimal"/>
      <w:lvlText w:val="%7."/>
      <w:lvlJc w:val="left"/>
      <w:pPr>
        <w:ind w:left="6883" w:hanging="360"/>
      </w:pPr>
    </w:lvl>
    <w:lvl w:ilvl="7" w:tplc="04150019" w:tentative="1">
      <w:start w:val="1"/>
      <w:numFmt w:val="lowerLetter"/>
      <w:lvlText w:val="%8."/>
      <w:lvlJc w:val="left"/>
      <w:pPr>
        <w:ind w:left="7603" w:hanging="360"/>
      </w:pPr>
    </w:lvl>
    <w:lvl w:ilvl="8" w:tplc="0415001B" w:tentative="1">
      <w:start w:val="1"/>
      <w:numFmt w:val="lowerRoman"/>
      <w:lvlText w:val="%9."/>
      <w:lvlJc w:val="right"/>
      <w:pPr>
        <w:ind w:left="8323" w:hanging="180"/>
      </w:pPr>
    </w:lvl>
  </w:abstractNum>
  <w:abstractNum w:abstractNumId="22">
    <w:nsid w:val="45382A21"/>
    <w:multiLevelType w:val="hybridMultilevel"/>
    <w:tmpl w:val="FF66770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7AD6B69"/>
    <w:multiLevelType w:val="multilevel"/>
    <w:tmpl w:val="F5E040C8"/>
    <w:lvl w:ilvl="0">
      <w:start w:val="1"/>
      <w:numFmt w:val="decimal"/>
      <w:pStyle w:val="OPL450nag"/>
      <w:lvlText w:val="%1."/>
      <w:lvlJc w:val="left"/>
      <w:pPr>
        <w:ind w:left="360" w:hanging="360"/>
      </w:pPr>
      <w:rPr>
        <w:color w:val="auto"/>
        <w:sz w:val="24"/>
      </w:rPr>
    </w:lvl>
    <w:lvl w:ilvl="1">
      <w:start w:val="1"/>
      <w:numFmt w:val="decimal"/>
      <w:pStyle w:val="OPL450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48650511"/>
    <w:multiLevelType w:val="hybridMultilevel"/>
    <w:tmpl w:val="35DA4C2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4A044D87"/>
    <w:multiLevelType w:val="multilevel"/>
    <w:tmpl w:val="DE4C9D5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4C337AB2"/>
    <w:multiLevelType w:val="multilevel"/>
    <w:tmpl w:val="A1220452"/>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50853370"/>
    <w:multiLevelType w:val="multilevel"/>
    <w:tmpl w:val="0622BDB2"/>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53CC1312"/>
    <w:multiLevelType w:val="hybridMultilevel"/>
    <w:tmpl w:val="7C4E547A"/>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590E37BE"/>
    <w:multiLevelType w:val="multilevel"/>
    <w:tmpl w:val="6EE6C5E2"/>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5F3C570E"/>
    <w:multiLevelType w:val="multilevel"/>
    <w:tmpl w:val="0310CAA8"/>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712D0E07"/>
    <w:multiLevelType w:val="multilevel"/>
    <w:tmpl w:val="83F858FA"/>
    <w:lvl w:ilvl="0">
      <w:start w:val="1"/>
      <w:numFmt w:val="decimal"/>
      <w:lvlText w:val="%1."/>
      <w:lvlJc w:val="left"/>
      <w:pPr>
        <w:ind w:left="360" w:hanging="360"/>
      </w:pPr>
      <w:rPr>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79C31206"/>
    <w:multiLevelType w:val="multilevel"/>
    <w:tmpl w:val="24C8829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7BBB07B6"/>
    <w:multiLevelType w:val="multilevel"/>
    <w:tmpl w:val="EA6E0CD0"/>
    <w:lvl w:ilvl="0">
      <w:start w:val="1"/>
      <w:numFmt w:val="decimal"/>
      <w:lvlText w:val="%1."/>
      <w:lvlJc w:val="left"/>
      <w:pPr>
        <w:ind w:left="360" w:hanging="360"/>
      </w:pPr>
      <w:rPr>
        <w:color w:val="FE8637"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7C970EC1"/>
    <w:multiLevelType w:val="hybridMultilevel"/>
    <w:tmpl w:val="6EE6D7B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7"/>
  </w:num>
  <w:num w:numId="3">
    <w:abstractNumId w:val="23"/>
  </w:num>
  <w:num w:numId="4">
    <w:abstractNumId w:val="21"/>
  </w:num>
  <w:num w:numId="5">
    <w:abstractNumId w:val="5"/>
  </w:num>
  <w:num w:numId="6">
    <w:abstractNumId w:val="25"/>
  </w:num>
  <w:num w:numId="7">
    <w:abstractNumId w:val="32"/>
  </w:num>
  <w:num w:numId="8">
    <w:abstractNumId w:val="18"/>
  </w:num>
  <w:num w:numId="9">
    <w:abstractNumId w:val="19"/>
  </w:num>
  <w:num w:numId="10">
    <w:abstractNumId w:val="9"/>
  </w:num>
  <w:num w:numId="11">
    <w:abstractNumId w:val="10"/>
  </w:num>
  <w:num w:numId="12">
    <w:abstractNumId w:val="31"/>
  </w:num>
  <w:num w:numId="13">
    <w:abstractNumId w:val="14"/>
  </w:num>
  <w:num w:numId="14">
    <w:abstractNumId w:val="27"/>
  </w:num>
  <w:num w:numId="15">
    <w:abstractNumId w:val="4"/>
  </w:num>
  <w:num w:numId="16">
    <w:abstractNumId w:val="0"/>
  </w:num>
  <w:num w:numId="17">
    <w:abstractNumId w:val="33"/>
  </w:num>
  <w:num w:numId="18">
    <w:abstractNumId w:val="29"/>
  </w:num>
  <w:num w:numId="19">
    <w:abstractNumId w:val="16"/>
  </w:num>
  <w:num w:numId="20">
    <w:abstractNumId w:val="12"/>
  </w:num>
  <w:num w:numId="21">
    <w:abstractNumId w:val="8"/>
  </w:num>
  <w:num w:numId="22">
    <w:abstractNumId w:val="15"/>
  </w:num>
  <w:num w:numId="23">
    <w:abstractNumId w:val="26"/>
  </w:num>
  <w:num w:numId="24">
    <w:abstractNumId w:val="17"/>
  </w:num>
  <w:num w:numId="25">
    <w:abstractNumId w:val="11"/>
  </w:num>
  <w:num w:numId="26">
    <w:abstractNumId w:val="30"/>
  </w:num>
  <w:num w:numId="27">
    <w:abstractNumId w:val="2"/>
  </w:num>
  <w:num w:numId="28">
    <w:abstractNumId w:val="3"/>
  </w:num>
  <w:num w:numId="29">
    <w:abstractNumId w:val="24"/>
  </w:num>
  <w:num w:numId="30">
    <w:abstractNumId w:val="20"/>
  </w:num>
  <w:num w:numId="31">
    <w:abstractNumId w:val="28"/>
  </w:num>
  <w:num w:numId="32">
    <w:abstractNumId w:val="6"/>
  </w:num>
  <w:num w:numId="33">
    <w:abstractNumId w:val="34"/>
  </w:num>
  <w:num w:numId="34">
    <w:abstractNumId w:val="22"/>
  </w:num>
  <w:num w:numId="3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8"/>
  <w:removePersonalInformation/>
  <w:removeDateAndTime/>
  <w:proofState w:spelling="clean"/>
  <w:defaultTabStop w:val="709"/>
  <w:hyphenationZone w:val="420"/>
  <w:drawingGridHorizontalSpacing w:val="100"/>
  <w:displayHorizontalDrawingGridEvery w:val="2"/>
  <w:characterSpacingControl w:val="doNotCompress"/>
  <w:hdrShapeDefaults>
    <o:shapedefaults v:ext="edit" spidmax="16386">
      <o:colormenu v:ext="edit" strokecolor="none" shadowcolor="none"/>
    </o:shapedefaults>
    <o:shapelayout v:ext="edit">
      <o:idmap v:ext="edit" data="2"/>
      <o:rules v:ext="edit">
        <o:r id="V:Rule2" type="connector" idref="#_x0000_s2056"/>
      </o:rules>
    </o:shapelayout>
  </w:hdrShapeDefaults>
  <w:footnotePr>
    <w:footnote w:id="-1"/>
    <w:footnote w:id="0"/>
  </w:footnotePr>
  <w:endnotePr>
    <w:endnote w:id="-1"/>
    <w:endnote w:id="0"/>
  </w:endnotePr>
  <w:compat/>
  <w:rsids>
    <w:rsidRoot w:val="007A2547"/>
    <w:rsid w:val="000053CF"/>
    <w:rsid w:val="00026143"/>
    <w:rsid w:val="000351A3"/>
    <w:rsid w:val="0004352A"/>
    <w:rsid w:val="00047E5C"/>
    <w:rsid w:val="00096094"/>
    <w:rsid w:val="000D26EB"/>
    <w:rsid w:val="000E5390"/>
    <w:rsid w:val="000F0D0F"/>
    <w:rsid w:val="0010495A"/>
    <w:rsid w:val="0011216A"/>
    <w:rsid w:val="00116FB6"/>
    <w:rsid w:val="00132952"/>
    <w:rsid w:val="001449A8"/>
    <w:rsid w:val="001661D7"/>
    <w:rsid w:val="0019411E"/>
    <w:rsid w:val="001B522C"/>
    <w:rsid w:val="001D47AF"/>
    <w:rsid w:val="001D4E54"/>
    <w:rsid w:val="001D6FBF"/>
    <w:rsid w:val="001E6640"/>
    <w:rsid w:val="002155B9"/>
    <w:rsid w:val="00257227"/>
    <w:rsid w:val="0027037B"/>
    <w:rsid w:val="002828EE"/>
    <w:rsid w:val="00290584"/>
    <w:rsid w:val="002A6719"/>
    <w:rsid w:val="00321E44"/>
    <w:rsid w:val="0032557C"/>
    <w:rsid w:val="00364033"/>
    <w:rsid w:val="00372E3B"/>
    <w:rsid w:val="003942FF"/>
    <w:rsid w:val="003C497F"/>
    <w:rsid w:val="00400F5A"/>
    <w:rsid w:val="00447A78"/>
    <w:rsid w:val="00467D63"/>
    <w:rsid w:val="004838DD"/>
    <w:rsid w:val="00485CD2"/>
    <w:rsid w:val="00492CF6"/>
    <w:rsid w:val="004A1752"/>
    <w:rsid w:val="004C4FE1"/>
    <w:rsid w:val="004E4E73"/>
    <w:rsid w:val="005211D5"/>
    <w:rsid w:val="00542B23"/>
    <w:rsid w:val="005633A5"/>
    <w:rsid w:val="00570053"/>
    <w:rsid w:val="005733DD"/>
    <w:rsid w:val="0057403D"/>
    <w:rsid w:val="0058440C"/>
    <w:rsid w:val="00591ADF"/>
    <w:rsid w:val="005B1C79"/>
    <w:rsid w:val="005B5E7E"/>
    <w:rsid w:val="005C6B85"/>
    <w:rsid w:val="005E23F7"/>
    <w:rsid w:val="00602629"/>
    <w:rsid w:val="006078A5"/>
    <w:rsid w:val="006221BA"/>
    <w:rsid w:val="00632CC5"/>
    <w:rsid w:val="00651690"/>
    <w:rsid w:val="0067367B"/>
    <w:rsid w:val="00687E12"/>
    <w:rsid w:val="006D05D1"/>
    <w:rsid w:val="006E1000"/>
    <w:rsid w:val="00710827"/>
    <w:rsid w:val="00712EB3"/>
    <w:rsid w:val="00727839"/>
    <w:rsid w:val="00741422"/>
    <w:rsid w:val="007461D1"/>
    <w:rsid w:val="00760DF1"/>
    <w:rsid w:val="007627B5"/>
    <w:rsid w:val="007726AB"/>
    <w:rsid w:val="007914D5"/>
    <w:rsid w:val="00796364"/>
    <w:rsid w:val="007A2547"/>
    <w:rsid w:val="007A6729"/>
    <w:rsid w:val="00841FEA"/>
    <w:rsid w:val="00850F6D"/>
    <w:rsid w:val="0086380C"/>
    <w:rsid w:val="008B2D94"/>
    <w:rsid w:val="008C4E01"/>
    <w:rsid w:val="00920662"/>
    <w:rsid w:val="00924BBF"/>
    <w:rsid w:val="0093095F"/>
    <w:rsid w:val="0093261E"/>
    <w:rsid w:val="0095242E"/>
    <w:rsid w:val="0098009C"/>
    <w:rsid w:val="0099446C"/>
    <w:rsid w:val="009B6907"/>
    <w:rsid w:val="009C165C"/>
    <w:rsid w:val="009D5A66"/>
    <w:rsid w:val="00A214A6"/>
    <w:rsid w:val="00A236E0"/>
    <w:rsid w:val="00A23B7B"/>
    <w:rsid w:val="00A269F9"/>
    <w:rsid w:val="00A43A07"/>
    <w:rsid w:val="00AA2D7E"/>
    <w:rsid w:val="00AB0B09"/>
    <w:rsid w:val="00AD1E41"/>
    <w:rsid w:val="00B03240"/>
    <w:rsid w:val="00B53483"/>
    <w:rsid w:val="00B72AEF"/>
    <w:rsid w:val="00BB6B9E"/>
    <w:rsid w:val="00BB7B93"/>
    <w:rsid w:val="00BC5A95"/>
    <w:rsid w:val="00BF2D5D"/>
    <w:rsid w:val="00C24CD3"/>
    <w:rsid w:val="00C7196F"/>
    <w:rsid w:val="00C77612"/>
    <w:rsid w:val="00CD464F"/>
    <w:rsid w:val="00CF2EC1"/>
    <w:rsid w:val="00D4475C"/>
    <w:rsid w:val="00D509C8"/>
    <w:rsid w:val="00D6624B"/>
    <w:rsid w:val="00DD1CF5"/>
    <w:rsid w:val="00E16506"/>
    <w:rsid w:val="00E3084A"/>
    <w:rsid w:val="00E72592"/>
    <w:rsid w:val="00EA4B62"/>
    <w:rsid w:val="00EB7973"/>
    <w:rsid w:val="00F23DDE"/>
    <w:rsid w:val="00F26232"/>
    <w:rsid w:val="00F731A1"/>
    <w:rsid w:val="00FA62DD"/>
    <w:rsid w:val="00FB7936"/>
    <w:rsid w:val="00FE1CDE"/>
    <w:rsid w:val="00FE2628"/>
    <w:rsid w:val="00FF24A4"/>
  </w:rsids>
  <m:mathPr>
    <m:mathFont m:val="Cambria Math"/>
    <m:brkBin m:val="before"/>
    <m:brkBinSub m:val="--"/>
    <m:smallFrac m:val="off"/>
    <m:dispDef/>
    <m:lMargin m:val="0"/>
    <m:rMargin m:val="0"/>
    <m:defJc m:val="centerGroup"/>
    <m:wrapIndent m:val="1440"/>
    <m:intLim m:val="undOvr"/>
    <m:naryLim m:val="subSup"/>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6386">
      <o:colormenu v:ext="edit" strokecolor="none" shadowcolor="none"/>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0" w:defQFormat="1" w:count="267">
    <w:lsdException w:name="Normal" w:semiHidden="0" w:uiPriority="0"/>
    <w:lsdException w:name="heading 1" w:semiHidden="0" w:uiPriority="2"/>
    <w:lsdException w:name="heading 2" w:semiHidden="0" w:uiPriority="2"/>
    <w:lsdException w:name="heading 3" w:semiHidden="0" w:uiPriority="2"/>
    <w:lsdException w:name="heading 4" w:uiPriority="2"/>
    <w:lsdException w:name="heading 5" w:uiPriority="2"/>
    <w:lsdException w:name="heading 6" w:uiPriority="2"/>
    <w:lsdException w:name="heading 7" w:uiPriority="2"/>
    <w:lsdException w:name="heading 8" w:uiPriority="2"/>
    <w:lsdException w:name="heading 9" w:uiPriority="2"/>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lsdException w:name="Title" w:semiHidden="0" w:uiPriority="4"/>
    <w:lsdException w:name="Default Paragraph Font" w:uiPriority="1"/>
    <w:lsdException w:name="Subtitle" w:semiHidden="0" w:uiPriority="5"/>
    <w:lsdException w:name="Strong" w:semiHidden="0" w:uiPriority="8"/>
    <w:lsdException w:name="Emphasis" w:semiHidden="0" w:uiPriority="6"/>
    <w:lsdException w:name="Table Grid" w:semiHidden="0" w:uiPriority="1"/>
    <w:lsdException w:name="No Spacing" w:semiHidden="0" w:uiPriority="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6"/>
    <w:lsdException w:name="Quote" w:semiHidden="0" w:uiPriority="9"/>
    <w:lsdException w:name="Intense Quote" w:semiHidden="0" w:uiPriority="30"/>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5"/>
    <w:lsdException w:name="Intense Emphasis" w:semiHidden="0" w:uiPriority="7"/>
    <w:lsdException w:name="Subtle Reference" w:semiHidden="0" w:uiPriority="11"/>
    <w:lsdException w:name="Intense Reference" w:semiHidden="0" w:uiPriority="12"/>
    <w:lsdException w:name="Book Title" w:semiHidden="0" w:uiPriority="13"/>
    <w:lsdException w:name="Bibliography" w:uiPriority="37"/>
    <w:lsdException w:name="TOC Heading" w:uiPriority="39" w:unhideWhenUsed="1"/>
  </w:latentStyles>
  <w:style w:type="paragraph" w:default="1" w:styleId="Normalny">
    <w:name w:val="Normal"/>
    <w:qFormat/>
    <w:rsid w:val="0004352A"/>
    <w:rPr>
      <w:rFonts w:eastAsiaTheme="minorEastAsia"/>
      <w:color w:val="414751" w:themeColor="text2" w:themeShade="BF"/>
      <w:sz w:val="20"/>
      <w:szCs w:val="20"/>
      <w:lang w:val="pl-PL"/>
    </w:rPr>
  </w:style>
  <w:style w:type="paragraph" w:styleId="Nagwek1">
    <w:name w:val="heading 1"/>
    <w:basedOn w:val="Normalny"/>
    <w:next w:val="Normalny"/>
    <w:link w:val="Nagwek1Znak"/>
    <w:uiPriority w:val="9"/>
    <w:unhideWhenUsed/>
    <w:qFormat/>
    <w:rsid w:val="0004352A"/>
    <w:pPr>
      <w:spacing w:before="360" w:after="40"/>
      <w:outlineLvl w:val="0"/>
    </w:pPr>
    <w:rPr>
      <w:rFonts w:asciiTheme="majorHAnsi" w:eastAsiaTheme="majorEastAsia" w:hAnsiTheme="majorHAnsi" w:cstheme="majorBidi"/>
      <w:smallCaps/>
      <w:spacing w:val="5"/>
      <w:sz w:val="32"/>
      <w:szCs w:val="32"/>
    </w:rPr>
  </w:style>
  <w:style w:type="paragraph" w:styleId="Nagwek2">
    <w:name w:val="heading 2"/>
    <w:basedOn w:val="Normalny"/>
    <w:next w:val="Normalny"/>
    <w:link w:val="Nagwek2Znak"/>
    <w:uiPriority w:val="9"/>
    <w:unhideWhenUsed/>
    <w:qFormat/>
    <w:rsid w:val="0004352A"/>
    <w:pPr>
      <w:spacing w:after="0"/>
      <w:outlineLvl w:val="1"/>
    </w:pPr>
    <w:rPr>
      <w:rFonts w:asciiTheme="majorHAnsi" w:eastAsiaTheme="majorEastAsia" w:hAnsiTheme="majorHAnsi" w:cstheme="majorBidi"/>
      <w:sz w:val="28"/>
      <w:szCs w:val="28"/>
    </w:rPr>
  </w:style>
  <w:style w:type="paragraph" w:styleId="Nagwek3">
    <w:name w:val="heading 3"/>
    <w:basedOn w:val="Normalny"/>
    <w:next w:val="Normalny"/>
    <w:link w:val="Nagwek3Znak"/>
    <w:uiPriority w:val="9"/>
    <w:semiHidden/>
    <w:unhideWhenUsed/>
    <w:qFormat/>
    <w:rsid w:val="0004352A"/>
    <w:pPr>
      <w:spacing w:after="0"/>
      <w:outlineLvl w:val="2"/>
    </w:pPr>
    <w:rPr>
      <w:rFonts w:asciiTheme="majorHAnsi" w:eastAsiaTheme="majorEastAsia" w:hAnsiTheme="majorHAnsi" w:cstheme="majorBidi"/>
      <w:spacing w:val="5"/>
      <w:sz w:val="24"/>
      <w:szCs w:val="24"/>
    </w:rPr>
  </w:style>
  <w:style w:type="paragraph" w:styleId="Nagwek4">
    <w:name w:val="heading 4"/>
    <w:basedOn w:val="Normalny"/>
    <w:next w:val="Normalny"/>
    <w:link w:val="Nagwek4Znak"/>
    <w:uiPriority w:val="9"/>
    <w:semiHidden/>
    <w:unhideWhenUsed/>
    <w:qFormat/>
    <w:rsid w:val="0004352A"/>
    <w:pPr>
      <w:spacing w:after="0"/>
      <w:outlineLvl w:val="3"/>
    </w:pPr>
    <w:rPr>
      <w:rFonts w:asciiTheme="majorHAnsi" w:eastAsiaTheme="majorEastAsia" w:hAnsiTheme="majorHAnsi" w:cstheme="majorBidi"/>
      <w:color w:val="E65B01" w:themeColor="accent1" w:themeShade="BF"/>
      <w:sz w:val="22"/>
      <w:szCs w:val="22"/>
    </w:rPr>
  </w:style>
  <w:style w:type="paragraph" w:styleId="Nagwek5">
    <w:name w:val="heading 5"/>
    <w:basedOn w:val="Normalny"/>
    <w:next w:val="Normalny"/>
    <w:link w:val="Nagwek5Znak"/>
    <w:uiPriority w:val="9"/>
    <w:semiHidden/>
    <w:unhideWhenUsed/>
    <w:qFormat/>
    <w:rsid w:val="0004352A"/>
    <w:pPr>
      <w:spacing w:after="0"/>
      <w:outlineLvl w:val="4"/>
    </w:pPr>
    <w:rPr>
      <w:i/>
      <w:iCs/>
      <w:color w:val="E65B01" w:themeColor="accent1" w:themeShade="BF"/>
      <w:sz w:val="22"/>
      <w:szCs w:val="22"/>
    </w:rPr>
  </w:style>
  <w:style w:type="paragraph" w:styleId="Nagwek6">
    <w:name w:val="heading 6"/>
    <w:basedOn w:val="Normalny"/>
    <w:next w:val="Normalny"/>
    <w:link w:val="Nagwek6Znak"/>
    <w:uiPriority w:val="9"/>
    <w:semiHidden/>
    <w:unhideWhenUsed/>
    <w:qFormat/>
    <w:rsid w:val="0004352A"/>
    <w:pPr>
      <w:spacing w:after="0"/>
      <w:outlineLvl w:val="5"/>
    </w:pPr>
    <w:rPr>
      <w:b/>
      <w:bCs/>
      <w:color w:val="E65B01" w:themeColor="accent1" w:themeShade="BF"/>
    </w:rPr>
  </w:style>
  <w:style w:type="paragraph" w:styleId="Nagwek7">
    <w:name w:val="heading 7"/>
    <w:basedOn w:val="Normalny"/>
    <w:next w:val="Normalny"/>
    <w:link w:val="Nagwek7Znak"/>
    <w:uiPriority w:val="9"/>
    <w:semiHidden/>
    <w:unhideWhenUsed/>
    <w:qFormat/>
    <w:rsid w:val="0004352A"/>
    <w:pPr>
      <w:spacing w:after="0"/>
      <w:outlineLvl w:val="6"/>
    </w:pPr>
    <w:rPr>
      <w:b/>
      <w:bCs/>
      <w:i/>
      <w:iCs/>
      <w:color w:val="E65B01" w:themeColor="accent1" w:themeShade="BF"/>
    </w:rPr>
  </w:style>
  <w:style w:type="paragraph" w:styleId="Nagwek8">
    <w:name w:val="heading 8"/>
    <w:basedOn w:val="Normalny"/>
    <w:next w:val="Normalny"/>
    <w:link w:val="Nagwek8Znak"/>
    <w:uiPriority w:val="9"/>
    <w:semiHidden/>
    <w:unhideWhenUsed/>
    <w:qFormat/>
    <w:rsid w:val="0004352A"/>
    <w:pPr>
      <w:spacing w:after="0"/>
      <w:outlineLvl w:val="7"/>
    </w:pPr>
    <w:rPr>
      <w:b/>
      <w:bCs/>
      <w:color w:val="3667C3" w:themeColor="accent2" w:themeShade="BF"/>
    </w:rPr>
  </w:style>
  <w:style w:type="paragraph" w:styleId="Nagwek9">
    <w:name w:val="heading 9"/>
    <w:basedOn w:val="Normalny"/>
    <w:next w:val="Normalny"/>
    <w:link w:val="Nagwek9Znak"/>
    <w:uiPriority w:val="9"/>
    <w:semiHidden/>
    <w:unhideWhenUsed/>
    <w:qFormat/>
    <w:rsid w:val="0004352A"/>
    <w:pPr>
      <w:spacing w:after="0"/>
      <w:outlineLvl w:val="8"/>
    </w:pPr>
    <w:rPr>
      <w:b/>
      <w:bCs/>
      <w:i/>
      <w:iCs/>
      <w:color w:val="3667C3" w:themeColor="accent2" w:themeShade="BF"/>
      <w:sz w:val="18"/>
      <w:szCs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04352A"/>
    <w:rPr>
      <w:rFonts w:asciiTheme="majorHAnsi" w:eastAsiaTheme="majorEastAsia" w:hAnsiTheme="majorHAnsi" w:cstheme="majorBidi"/>
      <w:smallCaps/>
      <w:color w:val="414751" w:themeColor="text2" w:themeShade="BF"/>
      <w:spacing w:val="5"/>
      <w:sz w:val="32"/>
      <w:szCs w:val="32"/>
    </w:rPr>
  </w:style>
  <w:style w:type="character" w:customStyle="1" w:styleId="Nagwek2Znak">
    <w:name w:val="Nagłówek 2 Znak"/>
    <w:basedOn w:val="Domylnaczcionkaakapitu"/>
    <w:link w:val="Nagwek2"/>
    <w:uiPriority w:val="9"/>
    <w:rsid w:val="0004352A"/>
    <w:rPr>
      <w:rFonts w:asciiTheme="majorHAnsi" w:eastAsiaTheme="majorEastAsia" w:hAnsiTheme="majorHAnsi" w:cstheme="majorBidi"/>
      <w:color w:val="414751" w:themeColor="text2" w:themeShade="BF"/>
      <w:sz w:val="28"/>
      <w:szCs w:val="28"/>
    </w:rPr>
  </w:style>
  <w:style w:type="paragraph" w:styleId="Tytu">
    <w:name w:val="Title"/>
    <w:basedOn w:val="Normalny"/>
    <w:link w:val="TytuZnak"/>
    <w:uiPriority w:val="10"/>
    <w:qFormat/>
    <w:rsid w:val="0004352A"/>
    <w:rPr>
      <w:rFonts w:asciiTheme="majorHAnsi" w:eastAsiaTheme="majorEastAsia" w:hAnsiTheme="majorHAnsi" w:cstheme="majorBidi"/>
      <w:smallCaps/>
      <w:color w:val="FE8637" w:themeColor="accent1"/>
      <w:spacing w:val="10"/>
      <w:sz w:val="48"/>
      <w:szCs w:val="48"/>
    </w:rPr>
  </w:style>
  <w:style w:type="character" w:customStyle="1" w:styleId="TytuZnak">
    <w:name w:val="Tytuł Znak"/>
    <w:basedOn w:val="Domylnaczcionkaakapitu"/>
    <w:link w:val="Tytu"/>
    <w:uiPriority w:val="10"/>
    <w:rsid w:val="0004352A"/>
    <w:rPr>
      <w:rFonts w:asciiTheme="majorHAnsi" w:eastAsiaTheme="majorEastAsia" w:hAnsiTheme="majorHAnsi" w:cstheme="majorBidi"/>
      <w:smallCaps/>
      <w:color w:val="FE8637" w:themeColor="accent1"/>
      <w:spacing w:val="10"/>
      <w:sz w:val="48"/>
      <w:szCs w:val="48"/>
    </w:rPr>
  </w:style>
  <w:style w:type="paragraph" w:styleId="Podtytu">
    <w:name w:val="Subtitle"/>
    <w:basedOn w:val="Normalny"/>
    <w:link w:val="PodtytuZnak"/>
    <w:uiPriority w:val="11"/>
    <w:qFormat/>
    <w:rsid w:val="0004352A"/>
    <w:rPr>
      <w:i/>
      <w:iCs/>
      <w:color w:val="575F6D" w:themeColor="text2"/>
      <w:spacing w:val="5"/>
      <w:sz w:val="24"/>
      <w:szCs w:val="24"/>
    </w:rPr>
  </w:style>
  <w:style w:type="character" w:customStyle="1" w:styleId="PodtytuZnak">
    <w:name w:val="Podtytuł Znak"/>
    <w:basedOn w:val="Domylnaczcionkaakapitu"/>
    <w:link w:val="Podtytu"/>
    <w:uiPriority w:val="11"/>
    <w:rsid w:val="0004352A"/>
    <w:rPr>
      <w:i/>
      <w:iCs/>
      <w:color w:val="575F6D" w:themeColor="text2"/>
      <w:spacing w:val="5"/>
      <w:sz w:val="24"/>
      <w:szCs w:val="24"/>
    </w:rPr>
  </w:style>
  <w:style w:type="paragraph" w:styleId="Tekstdymka">
    <w:name w:val="Balloon Text"/>
    <w:basedOn w:val="Normalny"/>
    <w:link w:val="TekstdymkaZnak"/>
    <w:uiPriority w:val="99"/>
    <w:semiHidden/>
    <w:unhideWhenUsed/>
    <w:rsid w:val="0004352A"/>
    <w:pPr>
      <w:spacing w:after="0" w:line="240" w:lineRule="auto"/>
    </w:pPr>
    <w:rPr>
      <w:rFonts w:hAnsi="Tahoma"/>
      <w:sz w:val="16"/>
      <w:szCs w:val="16"/>
    </w:rPr>
  </w:style>
  <w:style w:type="character" w:customStyle="1" w:styleId="TekstdymkaZnak">
    <w:name w:val="Tekst dymka Znak"/>
    <w:basedOn w:val="Domylnaczcionkaakapitu"/>
    <w:link w:val="Tekstdymka"/>
    <w:uiPriority w:val="99"/>
    <w:semiHidden/>
    <w:rsid w:val="0004352A"/>
    <w:rPr>
      <w:rFonts w:eastAsiaTheme="minorEastAsia" w:hAnsi="Tahoma"/>
      <w:color w:val="414751" w:themeColor="text2" w:themeShade="BF"/>
      <w:sz w:val="16"/>
      <w:szCs w:val="16"/>
      <w:lang w:val="pl-PL"/>
    </w:rPr>
  </w:style>
  <w:style w:type="character" w:styleId="Tytuksiki">
    <w:name w:val="Book Title"/>
    <w:basedOn w:val="Domylnaczcionkaakapitu"/>
    <w:uiPriority w:val="33"/>
    <w:qFormat/>
    <w:rsid w:val="0004352A"/>
    <w:rPr>
      <w:rFonts w:eastAsiaTheme="minorEastAsia" w:cstheme="minorBidi"/>
      <w:bCs w:val="0"/>
      <w:iCs w:val="0"/>
      <w:smallCaps/>
      <w:color w:val="000000"/>
      <w:spacing w:val="10"/>
      <w:szCs w:val="20"/>
      <w:lang w:val="pl-PL"/>
    </w:rPr>
  </w:style>
  <w:style w:type="numbering" w:customStyle="1" w:styleId="Listapunktowana1">
    <w:name w:val="Lista punktowana1"/>
    <w:uiPriority w:val="99"/>
    <w:rsid w:val="0004352A"/>
    <w:pPr>
      <w:numPr>
        <w:numId w:val="1"/>
      </w:numPr>
    </w:pPr>
  </w:style>
  <w:style w:type="paragraph" w:styleId="Legenda">
    <w:name w:val="caption"/>
    <w:basedOn w:val="Normalny"/>
    <w:next w:val="Normalny"/>
    <w:uiPriority w:val="99"/>
    <w:unhideWhenUsed/>
    <w:rsid w:val="0004352A"/>
    <w:pPr>
      <w:spacing w:line="240" w:lineRule="auto"/>
      <w:jc w:val="right"/>
    </w:pPr>
    <w:rPr>
      <w:b/>
      <w:bCs/>
      <w:color w:val="E65B01" w:themeColor="accent1" w:themeShade="BF"/>
      <w:sz w:val="16"/>
      <w:szCs w:val="16"/>
    </w:rPr>
  </w:style>
  <w:style w:type="character" w:styleId="Uwydatnienie">
    <w:name w:val="Emphasis"/>
    <w:uiPriority w:val="20"/>
    <w:qFormat/>
    <w:rsid w:val="0004352A"/>
    <w:rPr>
      <w:rFonts w:eastAsiaTheme="minorEastAsia" w:cstheme="minorBidi"/>
      <w:b/>
      <w:bCs/>
      <w:i/>
      <w:iCs/>
      <w:color w:val="2B2F36" w:themeColor="text2" w:themeShade="80"/>
      <w:spacing w:val="10"/>
      <w:sz w:val="18"/>
      <w:szCs w:val="18"/>
      <w:lang w:val="pl-PL"/>
    </w:rPr>
  </w:style>
  <w:style w:type="paragraph" w:styleId="Stopka">
    <w:name w:val="footer"/>
    <w:basedOn w:val="Normalny"/>
    <w:link w:val="StopkaZnak"/>
    <w:uiPriority w:val="99"/>
    <w:unhideWhenUsed/>
    <w:rsid w:val="0004352A"/>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04352A"/>
    <w:rPr>
      <w:color w:val="414751" w:themeColor="text2" w:themeShade="BF"/>
      <w:sz w:val="20"/>
    </w:rPr>
  </w:style>
  <w:style w:type="paragraph" w:styleId="Nagwek">
    <w:name w:val="header"/>
    <w:basedOn w:val="Normalny"/>
    <w:link w:val="NagwekZnak"/>
    <w:uiPriority w:val="99"/>
    <w:semiHidden/>
    <w:unhideWhenUsed/>
    <w:rsid w:val="0004352A"/>
    <w:pPr>
      <w:tabs>
        <w:tab w:val="center" w:pos="4680"/>
        <w:tab w:val="right" w:pos="9360"/>
      </w:tabs>
      <w:spacing w:after="0" w:line="240" w:lineRule="auto"/>
    </w:pPr>
  </w:style>
  <w:style w:type="character" w:customStyle="1" w:styleId="NagwekZnak">
    <w:name w:val="Nagłówek Znak"/>
    <w:basedOn w:val="Domylnaczcionkaakapitu"/>
    <w:link w:val="Nagwek"/>
    <w:uiPriority w:val="99"/>
    <w:semiHidden/>
    <w:rsid w:val="0004352A"/>
    <w:rPr>
      <w:color w:val="414751" w:themeColor="text2" w:themeShade="BF"/>
      <w:sz w:val="20"/>
    </w:rPr>
  </w:style>
  <w:style w:type="character" w:customStyle="1" w:styleId="Nagwek3Znak">
    <w:name w:val="Nagłówek 3 Znak"/>
    <w:basedOn w:val="Domylnaczcionkaakapitu"/>
    <w:link w:val="Nagwek3"/>
    <w:uiPriority w:val="9"/>
    <w:semiHidden/>
    <w:rsid w:val="0004352A"/>
    <w:rPr>
      <w:rFonts w:asciiTheme="majorHAnsi" w:eastAsiaTheme="majorEastAsia" w:hAnsiTheme="majorHAnsi" w:cstheme="majorBidi"/>
      <w:color w:val="414751" w:themeColor="text2" w:themeShade="BF"/>
      <w:spacing w:val="5"/>
      <w:sz w:val="24"/>
      <w:szCs w:val="24"/>
    </w:rPr>
  </w:style>
  <w:style w:type="character" w:customStyle="1" w:styleId="Nagwek4Znak">
    <w:name w:val="Nagłówek 4 Znak"/>
    <w:basedOn w:val="Domylnaczcionkaakapitu"/>
    <w:link w:val="Nagwek4"/>
    <w:uiPriority w:val="9"/>
    <w:semiHidden/>
    <w:rsid w:val="0004352A"/>
    <w:rPr>
      <w:rFonts w:asciiTheme="majorHAnsi" w:eastAsiaTheme="majorEastAsia" w:hAnsiTheme="majorHAnsi" w:cstheme="majorBidi"/>
      <w:color w:val="E65B01" w:themeColor="accent1" w:themeShade="BF"/>
    </w:rPr>
  </w:style>
  <w:style w:type="character" w:customStyle="1" w:styleId="Nagwek5Znak">
    <w:name w:val="Nagłówek 5 Znak"/>
    <w:basedOn w:val="Domylnaczcionkaakapitu"/>
    <w:link w:val="Nagwek5"/>
    <w:uiPriority w:val="9"/>
    <w:semiHidden/>
    <w:rsid w:val="0004352A"/>
    <w:rPr>
      <w:i/>
      <w:iCs/>
      <w:color w:val="E65B01" w:themeColor="accent1" w:themeShade="BF"/>
    </w:rPr>
  </w:style>
  <w:style w:type="character" w:customStyle="1" w:styleId="Nagwek6Znak">
    <w:name w:val="Nagłówek 6 Znak"/>
    <w:basedOn w:val="Domylnaczcionkaakapitu"/>
    <w:link w:val="Nagwek6"/>
    <w:uiPriority w:val="9"/>
    <w:semiHidden/>
    <w:rsid w:val="0004352A"/>
    <w:rPr>
      <w:b/>
      <w:bCs/>
      <w:color w:val="E65B01" w:themeColor="accent1" w:themeShade="BF"/>
      <w:sz w:val="20"/>
    </w:rPr>
  </w:style>
  <w:style w:type="character" w:customStyle="1" w:styleId="Nagwek7Znak">
    <w:name w:val="Nagłówek 7 Znak"/>
    <w:basedOn w:val="Domylnaczcionkaakapitu"/>
    <w:link w:val="Nagwek7"/>
    <w:uiPriority w:val="9"/>
    <w:semiHidden/>
    <w:rsid w:val="0004352A"/>
    <w:rPr>
      <w:b/>
      <w:bCs/>
      <w:i/>
      <w:iCs/>
      <w:color w:val="E65B01" w:themeColor="accent1" w:themeShade="BF"/>
      <w:sz w:val="20"/>
    </w:rPr>
  </w:style>
  <w:style w:type="character" w:customStyle="1" w:styleId="Nagwek8Znak">
    <w:name w:val="Nagłówek 8 Znak"/>
    <w:basedOn w:val="Domylnaczcionkaakapitu"/>
    <w:link w:val="Nagwek8"/>
    <w:uiPriority w:val="9"/>
    <w:semiHidden/>
    <w:rsid w:val="0004352A"/>
    <w:rPr>
      <w:b/>
      <w:bCs/>
      <w:color w:val="3667C3" w:themeColor="accent2" w:themeShade="BF"/>
      <w:sz w:val="20"/>
    </w:rPr>
  </w:style>
  <w:style w:type="character" w:customStyle="1" w:styleId="Nagwek9Znak">
    <w:name w:val="Nagłówek 9 Znak"/>
    <w:basedOn w:val="Domylnaczcionkaakapitu"/>
    <w:link w:val="Nagwek9"/>
    <w:uiPriority w:val="9"/>
    <w:semiHidden/>
    <w:rsid w:val="0004352A"/>
    <w:rPr>
      <w:b/>
      <w:bCs/>
      <w:i/>
      <w:iCs/>
      <w:color w:val="3667C3" w:themeColor="accent2" w:themeShade="BF"/>
      <w:sz w:val="18"/>
      <w:szCs w:val="18"/>
    </w:rPr>
  </w:style>
  <w:style w:type="character" w:styleId="Wyrnienieintensywne">
    <w:name w:val="Intense Emphasis"/>
    <w:basedOn w:val="Domylnaczcionkaakapitu"/>
    <w:uiPriority w:val="21"/>
    <w:qFormat/>
    <w:rsid w:val="0004352A"/>
    <w:rPr>
      <w:i/>
      <w:iCs/>
      <w:caps/>
      <w:color w:val="E65B01" w:themeColor="accent1" w:themeShade="BF"/>
      <w:spacing w:val="10"/>
      <w:sz w:val="18"/>
      <w:szCs w:val="18"/>
    </w:rPr>
  </w:style>
  <w:style w:type="paragraph" w:styleId="Cytat">
    <w:name w:val="Quote"/>
    <w:basedOn w:val="Normalny"/>
    <w:link w:val="CytatZnak"/>
    <w:uiPriority w:val="29"/>
    <w:qFormat/>
    <w:rsid w:val="0004352A"/>
    <w:rPr>
      <w:i/>
      <w:iCs/>
    </w:rPr>
  </w:style>
  <w:style w:type="character" w:customStyle="1" w:styleId="CytatZnak">
    <w:name w:val="Cytat Znak"/>
    <w:basedOn w:val="Domylnaczcionkaakapitu"/>
    <w:link w:val="Cytat"/>
    <w:uiPriority w:val="29"/>
    <w:rsid w:val="0004352A"/>
    <w:rPr>
      <w:i/>
      <w:iCs/>
      <w:color w:val="414751" w:themeColor="text2" w:themeShade="BF"/>
      <w:sz w:val="20"/>
    </w:rPr>
  </w:style>
  <w:style w:type="paragraph" w:styleId="Cytatintensywny">
    <w:name w:val="Intense Quote"/>
    <w:basedOn w:val="Cytat"/>
    <w:link w:val="CytatintensywnyZnak"/>
    <w:uiPriority w:val="30"/>
    <w:qFormat/>
    <w:rsid w:val="0004352A"/>
    <w:pPr>
      <w:pBdr>
        <w:bottom w:val="double" w:sz="4" w:space="4" w:color="FE8637" w:themeColor="accent1"/>
      </w:pBdr>
      <w:spacing w:line="300" w:lineRule="auto"/>
      <w:ind w:left="936" w:right="936"/>
    </w:pPr>
    <w:rPr>
      <w:i w:val="0"/>
      <w:color w:val="E65B01" w:themeColor="accent1" w:themeShade="BF"/>
    </w:rPr>
  </w:style>
  <w:style w:type="character" w:customStyle="1" w:styleId="CytatintensywnyZnak">
    <w:name w:val="Cytat intensywny Znak"/>
    <w:basedOn w:val="Domylnaczcionkaakapitu"/>
    <w:link w:val="Cytatintensywny"/>
    <w:uiPriority w:val="30"/>
    <w:rsid w:val="0004352A"/>
    <w:rPr>
      <w:color w:val="E65B01" w:themeColor="accent1" w:themeShade="BF"/>
      <w:sz w:val="20"/>
    </w:rPr>
  </w:style>
  <w:style w:type="character" w:styleId="Odwoanieintensywne">
    <w:name w:val="Intense Reference"/>
    <w:basedOn w:val="Domylnaczcionkaakapitu"/>
    <w:uiPriority w:val="32"/>
    <w:qFormat/>
    <w:rsid w:val="0004352A"/>
    <w:rPr>
      <w:b/>
      <w:bCs/>
      <w:caps/>
      <w:color w:val="3667C3" w:themeColor="accent2" w:themeShade="BF"/>
      <w:spacing w:val="5"/>
      <w:sz w:val="18"/>
      <w:szCs w:val="18"/>
    </w:rPr>
  </w:style>
  <w:style w:type="paragraph" w:styleId="Akapitzlist">
    <w:name w:val="List Paragraph"/>
    <w:basedOn w:val="Normalny"/>
    <w:uiPriority w:val="36"/>
    <w:unhideWhenUsed/>
    <w:qFormat/>
    <w:rsid w:val="0004352A"/>
    <w:pPr>
      <w:ind w:left="720"/>
      <w:contextualSpacing/>
    </w:pPr>
  </w:style>
  <w:style w:type="paragraph" w:styleId="Wcicienormalne">
    <w:name w:val="Normal Indent"/>
    <w:basedOn w:val="Normalny"/>
    <w:uiPriority w:val="99"/>
    <w:unhideWhenUsed/>
    <w:rsid w:val="0004352A"/>
    <w:pPr>
      <w:ind w:left="720"/>
      <w:contextualSpacing/>
    </w:pPr>
  </w:style>
  <w:style w:type="numbering" w:customStyle="1" w:styleId="Listanumerowana1">
    <w:name w:val="Lista numerowana1"/>
    <w:uiPriority w:val="99"/>
    <w:rsid w:val="0004352A"/>
    <w:pPr>
      <w:numPr>
        <w:numId w:val="2"/>
      </w:numPr>
    </w:pPr>
  </w:style>
  <w:style w:type="character" w:styleId="Pogrubienie">
    <w:name w:val="Strong"/>
    <w:basedOn w:val="Domylnaczcionkaakapitu"/>
    <w:uiPriority w:val="22"/>
    <w:qFormat/>
    <w:rsid w:val="0004352A"/>
    <w:rPr>
      <w:b/>
      <w:bCs/>
    </w:rPr>
  </w:style>
  <w:style w:type="character" w:styleId="Wyrnieniedelikatne">
    <w:name w:val="Subtle Emphasis"/>
    <w:basedOn w:val="Domylnaczcionkaakapitu"/>
    <w:uiPriority w:val="19"/>
    <w:qFormat/>
    <w:rsid w:val="0004352A"/>
    <w:rPr>
      <w:i/>
      <w:iCs/>
      <w:color w:val="E65B01" w:themeColor="accent1" w:themeShade="BF"/>
    </w:rPr>
  </w:style>
  <w:style w:type="character" w:styleId="Odwoaniedelikatne">
    <w:name w:val="Subtle Reference"/>
    <w:basedOn w:val="Domylnaczcionkaakapitu"/>
    <w:uiPriority w:val="31"/>
    <w:qFormat/>
    <w:rsid w:val="0004352A"/>
    <w:rPr>
      <w:b/>
      <w:bCs/>
      <w:i/>
      <w:iCs/>
      <w:color w:val="3667C3" w:themeColor="accent2" w:themeShade="BF"/>
    </w:rPr>
  </w:style>
  <w:style w:type="table" w:styleId="Tabela-Siatka">
    <w:name w:val="Table Grid"/>
    <w:basedOn w:val="Standardowy"/>
    <w:uiPriority w:val="1"/>
    <w:rsid w:val="0004352A"/>
    <w:pPr>
      <w:spacing w:after="0" w:line="240" w:lineRule="auto"/>
    </w:pPr>
    <w:rPr>
      <w:rFonts w:eastAsiaTheme="minorEastAsia"/>
      <w:lang w:val="pl-PL"/>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Tekstzastpczy">
    <w:name w:val="Placeholder Text"/>
    <w:basedOn w:val="Domylnaczcionkaakapitu"/>
    <w:uiPriority w:val="99"/>
    <w:qFormat/>
    <w:rsid w:val="0004352A"/>
    <w:rPr>
      <w:color w:val="808080"/>
    </w:rPr>
  </w:style>
  <w:style w:type="character" w:styleId="Hipercze">
    <w:name w:val="Hyperlink"/>
    <w:basedOn w:val="Domylnaczcionkaakapitu"/>
    <w:uiPriority w:val="99"/>
    <w:semiHidden/>
    <w:qFormat/>
    <w:rsid w:val="00026143"/>
    <w:rPr>
      <w:color w:val="D2611C" w:themeColor="hyperlink"/>
      <w:u w:val="single"/>
    </w:rPr>
  </w:style>
  <w:style w:type="paragraph" w:customStyle="1" w:styleId="OPL450nag">
    <w:name w:val="OPL 450 nagł"/>
    <w:basedOn w:val="Nagwek1"/>
    <w:link w:val="OPL450nagZnak"/>
    <w:qFormat/>
    <w:rsid w:val="00364033"/>
    <w:pPr>
      <w:numPr>
        <w:numId w:val="3"/>
      </w:numPr>
      <w:spacing w:before="0" w:after="120" w:line="360" w:lineRule="auto"/>
      <w:ind w:left="357" w:hanging="357"/>
      <w:jc w:val="both"/>
    </w:pPr>
    <w:rPr>
      <w:b/>
      <w:color w:val="FE8637" w:themeColor="accent1"/>
      <w:sz w:val="20"/>
      <w:szCs w:val="20"/>
    </w:rPr>
  </w:style>
  <w:style w:type="character" w:customStyle="1" w:styleId="OPL450nagZnak">
    <w:name w:val="OPL 450 nagł Znak"/>
    <w:basedOn w:val="Nagwek1Znak"/>
    <w:link w:val="OPL450nag"/>
    <w:rsid w:val="00364033"/>
    <w:rPr>
      <w:b/>
      <w:smallCaps/>
      <w:color w:val="FE8637" w:themeColor="accent1"/>
      <w:sz w:val="20"/>
      <w:szCs w:val="20"/>
      <w:lang w:val="pl-PL"/>
    </w:rPr>
  </w:style>
  <w:style w:type="character" w:styleId="Odwoaniedokomentarza">
    <w:name w:val="annotation reference"/>
    <w:basedOn w:val="Domylnaczcionkaakapitu"/>
    <w:uiPriority w:val="99"/>
    <w:semiHidden/>
    <w:qFormat/>
    <w:rsid w:val="007914D5"/>
    <w:rPr>
      <w:sz w:val="16"/>
      <w:szCs w:val="16"/>
    </w:rPr>
  </w:style>
  <w:style w:type="paragraph" w:styleId="Tekstkomentarza">
    <w:name w:val="annotation text"/>
    <w:basedOn w:val="Normalny"/>
    <w:link w:val="TekstkomentarzaZnak"/>
    <w:uiPriority w:val="99"/>
    <w:semiHidden/>
    <w:qFormat/>
    <w:rsid w:val="007914D5"/>
    <w:pPr>
      <w:spacing w:line="240" w:lineRule="auto"/>
    </w:pPr>
  </w:style>
  <w:style w:type="character" w:customStyle="1" w:styleId="TekstkomentarzaZnak">
    <w:name w:val="Tekst komentarza Znak"/>
    <w:basedOn w:val="Domylnaczcionkaakapitu"/>
    <w:link w:val="Tekstkomentarza"/>
    <w:uiPriority w:val="99"/>
    <w:semiHidden/>
    <w:rsid w:val="007914D5"/>
    <w:rPr>
      <w:rFonts w:eastAsiaTheme="minorEastAsia"/>
      <w:color w:val="414751" w:themeColor="text2" w:themeShade="BF"/>
      <w:sz w:val="20"/>
      <w:szCs w:val="20"/>
      <w:lang w:val="pl-PL"/>
    </w:rPr>
  </w:style>
  <w:style w:type="paragraph" w:styleId="Tematkomentarza">
    <w:name w:val="annotation subject"/>
    <w:basedOn w:val="Tekstkomentarza"/>
    <w:next w:val="Tekstkomentarza"/>
    <w:link w:val="TematkomentarzaZnak"/>
    <w:uiPriority w:val="99"/>
    <w:semiHidden/>
    <w:qFormat/>
    <w:rsid w:val="007914D5"/>
    <w:rPr>
      <w:b/>
      <w:bCs/>
    </w:rPr>
  </w:style>
  <w:style w:type="character" w:customStyle="1" w:styleId="TematkomentarzaZnak">
    <w:name w:val="Temat komentarza Znak"/>
    <w:basedOn w:val="TekstkomentarzaZnak"/>
    <w:link w:val="Tematkomentarza"/>
    <w:uiPriority w:val="99"/>
    <w:semiHidden/>
    <w:rsid w:val="007914D5"/>
    <w:rPr>
      <w:b/>
      <w:bCs/>
    </w:rPr>
  </w:style>
  <w:style w:type="paragraph" w:styleId="Poprawka">
    <w:name w:val="Revision"/>
    <w:hidden/>
    <w:uiPriority w:val="99"/>
    <w:semiHidden/>
    <w:qFormat/>
    <w:rsid w:val="006E1000"/>
    <w:pPr>
      <w:spacing w:after="0" w:line="240" w:lineRule="auto"/>
    </w:pPr>
    <w:rPr>
      <w:rFonts w:eastAsiaTheme="minorEastAsia"/>
      <w:color w:val="414751" w:themeColor="text2" w:themeShade="BF"/>
      <w:sz w:val="20"/>
      <w:szCs w:val="20"/>
      <w:lang w:val="pl-PL"/>
    </w:rPr>
  </w:style>
  <w:style w:type="paragraph" w:customStyle="1" w:styleId="OPL4502">
    <w:name w:val="OPL 450 2"/>
    <w:basedOn w:val="OPL450nag"/>
    <w:link w:val="OPL4502Znak"/>
    <w:qFormat/>
    <w:rsid w:val="004C4FE1"/>
    <w:pPr>
      <w:numPr>
        <w:ilvl w:val="1"/>
      </w:numPr>
      <w:ind w:left="426" w:hanging="426"/>
    </w:pPr>
    <w:rPr>
      <w:b w:val="0"/>
    </w:rPr>
  </w:style>
  <w:style w:type="character" w:customStyle="1" w:styleId="OPL4502Znak">
    <w:name w:val="OPL 450 2 Znak"/>
    <w:basedOn w:val="OPL450nagZnak"/>
    <w:link w:val="OPL4502"/>
    <w:rsid w:val="004C4FE1"/>
    <w:rPr>
      <w:smallCap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riel">
  <a:themeElements>
    <a:clrScheme name="Oriel">
      <a:dk1>
        <a:sysClr val="windowText" lastClr="000000"/>
      </a:dk1>
      <a:lt1>
        <a:sysClr val="window" lastClr="FFFFFF"/>
      </a:lt1>
      <a:dk2>
        <a:srgbClr val="575F6D"/>
      </a:dk2>
      <a:lt2>
        <a:srgbClr val="FFF39D"/>
      </a:lt2>
      <a:accent1>
        <a:srgbClr val="FE8637"/>
      </a:accent1>
      <a:accent2>
        <a:srgbClr val="7598D9"/>
      </a:accent2>
      <a:accent3>
        <a:srgbClr val="B32C16"/>
      </a:accent3>
      <a:accent4>
        <a:srgbClr val="F5CD2D"/>
      </a:accent4>
      <a:accent5>
        <a:srgbClr val="AEBAD5"/>
      </a:accent5>
      <a:accent6>
        <a:srgbClr val="777C84"/>
      </a:accent6>
      <a:hlink>
        <a:srgbClr val="D2611C"/>
      </a:hlink>
      <a:folHlink>
        <a:srgbClr val="3B435B"/>
      </a:folHlink>
    </a:clrScheme>
    <a:fontScheme name="Oriel">
      <a:majorFont>
        <a:latin typeface="Century Schoolbook"/>
        <a:ea typeface=""/>
        <a:cs typeface=""/>
        <a:font script="Jpan" typeface="ＭＳ Ｐ明朝"/>
        <a:font script="Hang" typeface="휴먼매직체"/>
        <a:font script="Hans" typeface="华文楷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Schoolbook"/>
        <a:ea typeface=""/>
        <a:cs typeface=""/>
        <a:font script="Jpan" typeface="ＭＳ Ｐ明朝"/>
        <a:font script="Hang" typeface="휴먼매직체"/>
        <a:font script="Hans" typeface="宋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riel">
      <a:fillStyleLst>
        <a:solidFill>
          <a:schemeClr val="phClr"/>
        </a:solidFill>
        <a:gradFill rotWithShape="1">
          <a:gsLst>
            <a:gs pos="0">
              <a:schemeClr val="phClr">
                <a:tint val="39000"/>
                <a:satMod val="260000"/>
              </a:schemeClr>
            </a:gs>
            <a:gs pos="30000">
              <a:schemeClr val="phClr">
                <a:tint val="39000"/>
                <a:satMod val="260000"/>
              </a:schemeClr>
            </a:gs>
            <a:gs pos="75000">
              <a:schemeClr val="phClr">
                <a:tint val="55000"/>
                <a:satMod val="255000"/>
              </a:schemeClr>
            </a:gs>
            <a:gs pos="100000">
              <a:schemeClr val="phClr">
                <a:tint val="70000"/>
                <a:satMod val="255000"/>
              </a:schemeClr>
            </a:gs>
          </a:gsLst>
          <a:path path="circle">
            <a:fillToRect l="30000" t="155000" r="150000" b="75000"/>
          </a:path>
        </a:gradFill>
        <a:gradFill rotWithShape="1">
          <a:gsLst>
            <a:gs pos="0">
              <a:schemeClr val="phClr">
                <a:shade val="63000"/>
                <a:satMod val="170000"/>
              </a:schemeClr>
            </a:gs>
            <a:gs pos="30000">
              <a:schemeClr val="phClr">
                <a:shade val="58000"/>
                <a:satMod val="170000"/>
              </a:schemeClr>
            </a:gs>
            <a:gs pos="75000">
              <a:schemeClr val="phClr">
                <a:shade val="31000"/>
                <a:satMod val="170000"/>
              </a:schemeClr>
            </a:gs>
            <a:gs pos="100000">
              <a:schemeClr val="phClr">
                <a:shade val="15000"/>
                <a:satMod val="170000"/>
              </a:schemeClr>
            </a:gs>
          </a:gsLst>
          <a:path path="circle">
            <a:fillToRect l="30000" t="155000" r="150000" b="75000"/>
          </a:path>
        </a:gradFill>
      </a:fillStyleLst>
      <a:lnStyleLst>
        <a:ln w="12700" cap="flat" cmpd="sng" algn="ctr">
          <a:solidFill>
            <a:schemeClr val="phClr">
              <a:shade val="70000"/>
              <a:satMod val="150000"/>
            </a:schemeClr>
          </a:solidFill>
          <a:prstDash val="solid"/>
        </a:ln>
        <a:ln w="25400" cap="flat" cmpd="sng" algn="ctr">
          <a:solidFill>
            <a:schemeClr val="phClr"/>
          </a:solidFill>
          <a:prstDash val="solid"/>
        </a:ln>
        <a:ln w="34925" cap="flat" cmpd="sng" algn="ctr">
          <a:solidFill>
            <a:schemeClr val="phClr"/>
          </a:solidFill>
          <a:prstDash val="solid"/>
        </a:ln>
      </a:lnStyleLst>
      <a:effectStyleLst>
        <a:effectStyle>
          <a:effectLst>
            <a:outerShdw blurRad="50800" dist="25000" dir="5400000" rotWithShape="0">
              <a:srgbClr val="000000">
                <a:alpha val="40000"/>
              </a:srgbClr>
            </a:outerShdw>
          </a:effectLst>
        </a:effectStyle>
        <a:effectStyle>
          <a:effectLst>
            <a:outerShdw blurRad="50800" dist="20000" dir="5400000" rotWithShape="0">
              <a:srgbClr val="000000">
                <a:alpha val="42000"/>
              </a:srgbClr>
            </a:outerShdw>
          </a:effectLst>
        </a:effectStyle>
        <a:effectStyle>
          <a:effectLst>
            <a:outerShdw blurRad="50800" dist="20000" dir="5400000" rotWithShape="0">
              <a:srgbClr val="000000">
                <a:alpha val="42000"/>
              </a:srgbClr>
            </a:outerShdw>
          </a:effectLst>
          <a:scene3d>
            <a:camera prst="orthographicFront">
              <a:rot lat="0" lon="0" rev="0"/>
            </a:camera>
            <a:lightRig rig="balanced" dir="t">
              <a:rot lat="0" lon="0" rev="0"/>
            </a:lightRig>
          </a:scene3d>
          <a:sp3d>
            <a:bevelT w="47625" h="69850"/>
            <a:contourClr>
              <a:schemeClr val="lt1"/>
            </a:contourClr>
          </a:sp3d>
        </a:effectStyle>
      </a:effectStyleLst>
      <a:bgFillStyleLst>
        <a:solidFill>
          <a:schemeClr val="phClr"/>
        </a:solidFill>
        <a:gradFill rotWithShape="1">
          <a:gsLst>
            <a:gs pos="0">
              <a:schemeClr val="phClr">
                <a:shade val="58000"/>
                <a:satMod val="125000"/>
              </a:schemeClr>
            </a:gs>
            <a:gs pos="40000">
              <a:schemeClr val="phClr">
                <a:tint val="90000"/>
                <a:shade val="90000"/>
                <a:satMod val="120000"/>
              </a:schemeClr>
            </a:gs>
            <a:gs pos="100000">
              <a:schemeClr val="phClr">
                <a:tint val="50000"/>
              </a:schemeClr>
            </a:gs>
          </a:gsLst>
          <a:lin ang="16200000" scaled="1"/>
        </a:gradFill>
        <a:blipFill>
          <a:blip xmlns:r="http://schemas.openxmlformats.org/officeDocument/2006/relationships" r:embed="rId1">
            <a:duotone>
              <a:schemeClr val="phClr">
                <a:shade val="80000"/>
              </a:schemeClr>
              <a:schemeClr val="phClr">
                <a:tint val="91000"/>
              </a:schemeClr>
            </a:duotone>
          </a:blip>
          <a:tile tx="0" ty="0" sx="40000" sy="50000" flip="y"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templateProperties xmlns="urn:microsoft.template.properties">
  <_Version/>
  <_LCID/>
</templateProperties>
</file>

<file path=customXml/item3.xml><?xml version="1.0" encoding="utf-8"?>
<templateProperties xmlns="urn:microsoft.template.properties">
  <_Version/>
  <_LCID/>
</templateProperties>
</file>

<file path=customXml/item4.xml><?xml version="1.0" encoding="utf-8"?>
<tns:customPropertyEditors xmlns:tns="http://schemas.microsoft.com/office/2006/customDocumentInformationPanel">
  <tns:showOnOpen/>
  <tns:defaultPropertyEditorNamespace/>
</tns:customPropertyEditor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7DCFB9A-D0A9-4B95-B0C1-3C48EE5A7A72}">
  <ds:schemaRefs>
    <ds:schemaRef ds:uri="urn:microsoft.template.properties"/>
  </ds:schemaRefs>
</ds:datastoreItem>
</file>

<file path=customXml/itemProps3.xml><?xml version="1.0" encoding="utf-8"?>
<ds:datastoreItem xmlns:ds="http://schemas.openxmlformats.org/officeDocument/2006/customXml" ds:itemID="{37A44DD3-EB41-461C-8831-8E039C645FD7}">
  <ds:schemaRefs>
    <ds:schemaRef ds:uri="urn:microsoft.template.properties"/>
  </ds:schemaRefs>
</ds:datastoreItem>
</file>

<file path=customXml/itemProps4.xml><?xml version="1.0" encoding="utf-8"?>
<ds:datastoreItem xmlns:ds="http://schemas.openxmlformats.org/officeDocument/2006/customXml" ds:itemID="{2B06F414-C573-4C0B-9746-2EC8EAD8EB56}">
  <ds:schemaRefs>
    <ds:schemaRef ds:uri="http://schemas.microsoft.com/office/2006/customDocumentInformationPanel"/>
  </ds:schemaRefs>
</ds:datastoreItem>
</file>

<file path=customXml/itemProps5.xml><?xml version="1.0" encoding="utf-8"?>
<ds:datastoreItem xmlns:ds="http://schemas.openxmlformats.org/officeDocument/2006/customXml" ds:itemID="{4673BD94-D0DB-4ED9-89C8-2409B8623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1165</Words>
  <Characters>6992</Characters>
  <Application>Microsoft Office Word</Application>
  <DocSecurity>0</DocSecurity>
  <Lines>58</Lines>
  <Paragraphs>16</Paragraphs>
  <ScaleCrop>false</ScaleCrop>
  <LinksUpToDate>false</LinksUpToDate>
  <CharactersWithSpaces>8141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2016-05-31T12:06:00Z</dcterms:created>
  <dcterms:modified xsi:type="dcterms:W3CDTF">2016-05-31T12:06:00Z</dcterms:modified>
  <cp:version/>
</cp:coreProperties>
</file>